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5" w:rsidRDefault="00512498" w:rsidP="0051249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810250" cy="46767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8575B" w:rsidRDefault="00A8575B" w:rsidP="00377996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</w:p>
    <w:p w:rsidR="00377996" w:rsidRPr="00A8575B" w:rsidRDefault="00F70116" w:rsidP="00377996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  <w:r w:rsidRPr="00A8575B">
        <w:rPr>
          <w:rFonts w:ascii="Californian FB" w:hAnsi="Californian FB"/>
          <w:b/>
          <w:sz w:val="28"/>
          <w:szCs w:val="28"/>
          <w:u w:val="single"/>
        </w:rPr>
        <w:t>Unit 1: Root Energy System</w:t>
      </w:r>
      <w:r w:rsidR="00A8575B">
        <w:rPr>
          <w:rFonts w:ascii="Californian FB" w:hAnsi="Californian FB"/>
          <w:b/>
          <w:sz w:val="28"/>
          <w:szCs w:val="28"/>
          <w:u w:val="single"/>
        </w:rPr>
        <w:t>: Pelvis, s</w:t>
      </w:r>
      <w:r w:rsidR="00377996" w:rsidRPr="00A8575B">
        <w:rPr>
          <w:rFonts w:ascii="Californian FB" w:hAnsi="Californian FB"/>
          <w:b/>
          <w:sz w:val="28"/>
          <w:szCs w:val="28"/>
          <w:u w:val="single"/>
        </w:rPr>
        <w:t>pine, a</w:t>
      </w:r>
      <w:r w:rsidR="00A8575B">
        <w:rPr>
          <w:rFonts w:ascii="Californian FB" w:hAnsi="Californian FB"/>
          <w:b/>
          <w:sz w:val="28"/>
          <w:szCs w:val="28"/>
          <w:u w:val="single"/>
        </w:rPr>
        <w:t>nd t</w:t>
      </w:r>
      <w:r w:rsidR="00377996" w:rsidRPr="00A8575B">
        <w:rPr>
          <w:rFonts w:ascii="Californian FB" w:hAnsi="Californian FB"/>
          <w:b/>
          <w:sz w:val="28"/>
          <w:szCs w:val="28"/>
          <w:u w:val="single"/>
        </w:rPr>
        <w:t>ailbone</w:t>
      </w:r>
    </w:p>
    <w:p w:rsidR="00377996" w:rsidRPr="00377996" w:rsidRDefault="00377996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January 21, 2015-January 30</w:t>
      </w:r>
      <w:r w:rsidRPr="00377996">
        <w:rPr>
          <w:rFonts w:ascii="Californian FB" w:hAnsi="Californian FB"/>
          <w:sz w:val="28"/>
          <w:szCs w:val="28"/>
          <w:vertAlign w:val="superscript"/>
        </w:rPr>
        <w:t>th</w:t>
      </w:r>
      <w:r>
        <w:rPr>
          <w:rFonts w:ascii="Californian FB" w:hAnsi="Californian FB"/>
          <w:sz w:val="28"/>
          <w:szCs w:val="28"/>
        </w:rPr>
        <w:t>, 2015</w:t>
      </w:r>
    </w:p>
    <w:p w:rsidR="00377996" w:rsidRDefault="00377996" w:rsidP="00377996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377996" w:rsidRPr="00A8575B" w:rsidRDefault="00377996" w:rsidP="00A8575B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Objective</w:t>
      </w:r>
      <w:r w:rsidRPr="00A8575B">
        <w:rPr>
          <w:rFonts w:ascii="Californian FB" w:hAnsi="Californian FB"/>
          <w:sz w:val="24"/>
          <w:szCs w:val="24"/>
        </w:rPr>
        <w:t xml:space="preserve">: Students will gain an understanding of the </w:t>
      </w:r>
      <w:r w:rsidRPr="00A8575B">
        <w:rPr>
          <w:rFonts w:ascii="Californian FB" w:hAnsi="Californian FB"/>
          <w:i/>
          <w:sz w:val="24"/>
          <w:szCs w:val="24"/>
        </w:rPr>
        <w:t>root</w:t>
      </w:r>
      <w:r w:rsidRPr="00A8575B">
        <w:rPr>
          <w:rFonts w:ascii="Californian FB" w:hAnsi="Californian FB"/>
          <w:sz w:val="24"/>
          <w:szCs w:val="24"/>
        </w:rPr>
        <w:t xml:space="preserve"> energy system and connect its corresponding characteristics with their </w:t>
      </w:r>
      <w:r w:rsidR="00C23D12">
        <w:rPr>
          <w:rFonts w:ascii="Californian FB" w:hAnsi="Californian FB"/>
          <w:sz w:val="24"/>
          <w:szCs w:val="24"/>
        </w:rPr>
        <w:t>family history and body systems</w:t>
      </w:r>
      <w:r w:rsidRPr="00A8575B">
        <w:rPr>
          <w:rFonts w:ascii="Californian FB" w:hAnsi="Californian FB"/>
          <w:sz w:val="24"/>
          <w:szCs w:val="24"/>
        </w:rPr>
        <w:t xml:space="preserve">. Students will demonstrate and apply the knowledge through yoga-based movement, balance, and breathing techniques. </w:t>
      </w:r>
    </w:p>
    <w:p w:rsidR="00377996" w:rsidRDefault="00377996" w:rsidP="00377996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377996" w:rsidRPr="00A8575B" w:rsidRDefault="00377996" w:rsidP="00A8575B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Poses</w:t>
      </w:r>
      <w:r w:rsidRPr="00A8575B">
        <w:rPr>
          <w:rFonts w:ascii="Californian FB" w:hAnsi="Californian FB"/>
          <w:sz w:val="24"/>
          <w:szCs w:val="24"/>
        </w:rPr>
        <w:t>: Child’s pose, cat/cow, fire hydrant, hip circles, awkward airplane, low lunge</w:t>
      </w:r>
      <w:r w:rsidR="004E7075" w:rsidRPr="00A8575B">
        <w:rPr>
          <w:rFonts w:ascii="Californian FB" w:hAnsi="Californian FB"/>
          <w:sz w:val="24"/>
          <w:szCs w:val="24"/>
        </w:rPr>
        <w:t>, half splits</w:t>
      </w:r>
      <w:r w:rsidR="00D41C89" w:rsidRPr="00A8575B">
        <w:rPr>
          <w:rFonts w:ascii="Californian FB" w:hAnsi="Californian FB"/>
          <w:sz w:val="24"/>
          <w:szCs w:val="24"/>
        </w:rPr>
        <w:t xml:space="preserve">, crescent lunge, grounded warrior 3, standing splits, </w:t>
      </w:r>
      <w:proofErr w:type="spellStart"/>
      <w:r w:rsidR="00D41C89" w:rsidRPr="00A8575B">
        <w:rPr>
          <w:rFonts w:ascii="Californian FB" w:hAnsi="Californian FB"/>
          <w:sz w:val="24"/>
          <w:szCs w:val="24"/>
        </w:rPr>
        <w:t>kundaline’s</w:t>
      </w:r>
      <w:proofErr w:type="spellEnd"/>
      <w:r w:rsidR="00D41C89" w:rsidRPr="00A8575B">
        <w:rPr>
          <w:rFonts w:ascii="Californian FB" w:hAnsi="Californian FB"/>
          <w:sz w:val="24"/>
          <w:szCs w:val="24"/>
        </w:rPr>
        <w:t xml:space="preserve"> descent, warriors 1,2, and peaceful. </w:t>
      </w:r>
    </w:p>
    <w:p w:rsidR="00D41C89" w:rsidRDefault="00D41C89" w:rsidP="00377996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8575B" w:rsidRDefault="00D41C89" w:rsidP="00A8575B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Journal Reflection</w:t>
      </w:r>
      <w:r w:rsidR="00A8575B" w:rsidRPr="00A8575B">
        <w:rPr>
          <w:rFonts w:ascii="Californian FB" w:hAnsi="Californian FB"/>
          <w:sz w:val="24"/>
          <w:szCs w:val="24"/>
        </w:rPr>
        <w:t xml:space="preserve">: </w:t>
      </w:r>
      <w:r w:rsidRPr="00A8575B">
        <w:rPr>
          <w:rFonts w:ascii="Californian FB" w:hAnsi="Californian FB"/>
          <w:sz w:val="24"/>
          <w:szCs w:val="24"/>
        </w:rPr>
        <w:t xml:space="preserve">(1) Do you feel secure in your home, school, work (if applicable) and family life? Explain and elaborate. </w:t>
      </w:r>
    </w:p>
    <w:p w:rsidR="00A8575B" w:rsidRPr="00A8575B" w:rsidRDefault="00A8575B" w:rsidP="00A8575B">
      <w:pPr>
        <w:pStyle w:val="ListParagraph"/>
        <w:rPr>
          <w:rFonts w:ascii="Californian FB" w:hAnsi="Californian FB"/>
          <w:sz w:val="24"/>
          <w:szCs w:val="24"/>
        </w:rPr>
      </w:pPr>
    </w:p>
    <w:p w:rsidR="00A8575B" w:rsidRDefault="00A8575B" w:rsidP="00A8575B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8575B" w:rsidRPr="00A8575B" w:rsidRDefault="00A8575B" w:rsidP="00A8575B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8575B" w:rsidRDefault="00A8575B" w:rsidP="00377996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  <w:r w:rsidRPr="00A8575B">
        <w:rPr>
          <w:rFonts w:ascii="Californian FB" w:hAnsi="Californian FB"/>
          <w:b/>
          <w:sz w:val="28"/>
          <w:szCs w:val="28"/>
          <w:u w:val="single"/>
        </w:rPr>
        <w:t>Unit 2: Sacral Energy System: Low abdo</w:t>
      </w:r>
      <w:r>
        <w:rPr>
          <w:rFonts w:ascii="Californian FB" w:hAnsi="Californian FB"/>
          <w:b/>
          <w:sz w:val="28"/>
          <w:szCs w:val="28"/>
          <w:u w:val="single"/>
        </w:rPr>
        <w:t>minal region, pelvis, and hips</w:t>
      </w:r>
    </w:p>
    <w:p w:rsidR="00A8575B" w:rsidRDefault="00A8575B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February 2, 2015-February 13, 2015</w:t>
      </w:r>
    </w:p>
    <w:p w:rsidR="00A8575B" w:rsidRDefault="00A8575B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A8575B" w:rsidRPr="00A8575B" w:rsidRDefault="00A8575B" w:rsidP="00A8575B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Objective</w:t>
      </w:r>
      <w:r w:rsidRPr="00A8575B">
        <w:rPr>
          <w:rFonts w:ascii="Californian FB" w:hAnsi="Californian FB"/>
          <w:sz w:val="24"/>
          <w:szCs w:val="24"/>
        </w:rPr>
        <w:t xml:space="preserve">: Students will gain an understanding of the </w:t>
      </w:r>
      <w:r w:rsidRPr="00A8575B">
        <w:rPr>
          <w:rFonts w:ascii="Californian FB" w:hAnsi="Californian FB"/>
          <w:i/>
          <w:sz w:val="24"/>
          <w:szCs w:val="24"/>
        </w:rPr>
        <w:t>sacral</w:t>
      </w:r>
      <w:r w:rsidRPr="00A8575B">
        <w:rPr>
          <w:rFonts w:ascii="Californian FB" w:hAnsi="Californian FB"/>
          <w:sz w:val="24"/>
          <w:szCs w:val="24"/>
        </w:rPr>
        <w:t xml:space="preserve"> energy system and connect its corresponding characteristics with their </w:t>
      </w:r>
      <w:r w:rsidR="00C23D12">
        <w:rPr>
          <w:rFonts w:ascii="Californian FB" w:hAnsi="Californian FB"/>
          <w:sz w:val="24"/>
          <w:szCs w:val="24"/>
        </w:rPr>
        <w:t>sensory awareness and how comfortable one is in their own skin</w:t>
      </w:r>
      <w:r w:rsidRPr="00A8575B">
        <w:rPr>
          <w:rFonts w:ascii="Californian FB" w:hAnsi="Californian FB"/>
          <w:sz w:val="24"/>
          <w:szCs w:val="24"/>
        </w:rPr>
        <w:t>. Students will demonstrate and apply the knowledge through yoga-based movement, balance, and breathing techniques.</w:t>
      </w:r>
    </w:p>
    <w:p w:rsidR="00A8575B" w:rsidRDefault="00A8575B" w:rsidP="00A8575B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8575B" w:rsidRPr="00A8575B" w:rsidRDefault="00A8575B" w:rsidP="00A8575B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Poses</w:t>
      </w:r>
      <w:r w:rsidRPr="00A8575B">
        <w:rPr>
          <w:rFonts w:ascii="Californian FB" w:hAnsi="Californian FB"/>
          <w:sz w:val="24"/>
          <w:szCs w:val="24"/>
        </w:rPr>
        <w:t xml:space="preserve">: Child’s pose, cat/cow, fire hydrant, hip circles, awkward airplane, low lunge, half splits, crescent lunge, grounded warrior 3, standing splits, </w:t>
      </w:r>
      <w:proofErr w:type="spellStart"/>
      <w:r w:rsidRPr="00A8575B">
        <w:rPr>
          <w:rFonts w:ascii="Californian FB" w:hAnsi="Californian FB"/>
          <w:sz w:val="24"/>
          <w:szCs w:val="24"/>
        </w:rPr>
        <w:t>kundaline’s</w:t>
      </w:r>
      <w:proofErr w:type="spellEnd"/>
      <w:r w:rsidRPr="00A8575B">
        <w:rPr>
          <w:rFonts w:ascii="Californian FB" w:hAnsi="Californian FB"/>
          <w:sz w:val="24"/>
          <w:szCs w:val="24"/>
        </w:rPr>
        <w:t xml:space="preserve"> descent, warriors 1,2, and peaceful. </w:t>
      </w:r>
      <w:r>
        <w:rPr>
          <w:rFonts w:ascii="Californian FB" w:hAnsi="Californian FB"/>
          <w:sz w:val="24"/>
          <w:szCs w:val="24"/>
        </w:rPr>
        <w:t>Discuss difference between square hips and stacked/open hips.</w:t>
      </w:r>
    </w:p>
    <w:p w:rsidR="00A8575B" w:rsidRDefault="00A8575B" w:rsidP="00A8575B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8575B" w:rsidRPr="00B44479" w:rsidRDefault="00A8575B" w:rsidP="0037799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Journal Reflection</w:t>
      </w:r>
      <w:r>
        <w:rPr>
          <w:rFonts w:ascii="Californian FB" w:hAnsi="Californian FB"/>
          <w:sz w:val="24"/>
          <w:szCs w:val="24"/>
        </w:rPr>
        <w:t xml:space="preserve">: </w:t>
      </w:r>
      <w:r w:rsidRPr="00A8575B">
        <w:rPr>
          <w:rFonts w:ascii="Californian FB" w:hAnsi="Californian FB"/>
          <w:sz w:val="24"/>
          <w:szCs w:val="24"/>
        </w:rPr>
        <w:t xml:space="preserve">(1) Make a list of the things you need to be your best self each day and include an </w:t>
      </w:r>
      <w:r>
        <w:rPr>
          <w:rFonts w:ascii="Californian FB" w:hAnsi="Californian FB"/>
          <w:sz w:val="24"/>
          <w:szCs w:val="24"/>
        </w:rPr>
        <w:t>amount that is ideal for you. (2</w:t>
      </w:r>
      <w:r w:rsidRPr="00A8575B">
        <w:rPr>
          <w:rFonts w:ascii="Californian FB" w:hAnsi="Californian FB"/>
          <w:sz w:val="24"/>
          <w:szCs w:val="24"/>
        </w:rPr>
        <w:t xml:space="preserve">) What are the sources of insecurities you experience? </w:t>
      </w:r>
    </w:p>
    <w:p w:rsidR="00A8575B" w:rsidRDefault="00A8575B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A8575B" w:rsidRDefault="003645C6" w:rsidP="00377996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Unit 3: Solar </w:t>
      </w:r>
      <w:proofErr w:type="spellStart"/>
      <w:r w:rsidRPr="003645C6">
        <w:rPr>
          <w:rFonts w:ascii="Californian FB" w:hAnsi="Californian FB"/>
          <w:b/>
          <w:sz w:val="28"/>
          <w:szCs w:val="28"/>
          <w:u w:val="single"/>
        </w:rPr>
        <w:t>Plexis</w:t>
      </w:r>
      <w:proofErr w:type="spellEnd"/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 System: Upper abdominal region</w:t>
      </w:r>
    </w:p>
    <w:p w:rsidR="003645C6" w:rsidRDefault="003645C6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February 16, 2015-February 27, 2015</w:t>
      </w:r>
    </w:p>
    <w:p w:rsidR="003645C6" w:rsidRDefault="003645C6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3645C6" w:rsidRPr="00A8575B" w:rsidRDefault="003645C6" w:rsidP="003645C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Objective</w:t>
      </w:r>
      <w:r w:rsidRPr="00A8575B">
        <w:rPr>
          <w:rFonts w:ascii="Californian FB" w:hAnsi="Californian FB"/>
          <w:sz w:val="24"/>
          <w:szCs w:val="24"/>
        </w:rPr>
        <w:t>: Students will gain an understanding of the</w:t>
      </w:r>
      <w:r>
        <w:rPr>
          <w:rFonts w:ascii="Californian FB" w:hAnsi="Californian FB"/>
          <w:sz w:val="24"/>
          <w:szCs w:val="24"/>
        </w:rPr>
        <w:t xml:space="preserve"> </w:t>
      </w:r>
      <w:r w:rsidRPr="003645C6">
        <w:rPr>
          <w:rFonts w:ascii="Californian FB" w:hAnsi="Californian FB"/>
          <w:i/>
          <w:sz w:val="24"/>
          <w:szCs w:val="24"/>
        </w:rPr>
        <w:t>solar plexis</w:t>
      </w:r>
      <w:r>
        <w:rPr>
          <w:rFonts w:ascii="Californian FB" w:hAnsi="Californian FB"/>
          <w:sz w:val="24"/>
          <w:szCs w:val="24"/>
        </w:rPr>
        <w:t xml:space="preserve"> </w:t>
      </w:r>
      <w:r w:rsidRPr="00A8575B">
        <w:rPr>
          <w:rFonts w:ascii="Californian FB" w:hAnsi="Californian FB"/>
          <w:sz w:val="24"/>
          <w:szCs w:val="24"/>
        </w:rPr>
        <w:t>energy system and connect</w:t>
      </w:r>
      <w:r>
        <w:rPr>
          <w:rFonts w:ascii="Californian FB" w:hAnsi="Californian FB"/>
          <w:sz w:val="24"/>
          <w:szCs w:val="24"/>
        </w:rPr>
        <w:t>ion to the health and well-being of the liver, stomach, esophagus, gallbladder, digestive system and the pancreas as it is linked to weight.</w:t>
      </w:r>
      <w:r w:rsidRPr="00A8575B">
        <w:rPr>
          <w:rFonts w:ascii="Californian FB" w:hAnsi="Californian FB"/>
          <w:sz w:val="24"/>
          <w:szCs w:val="24"/>
        </w:rPr>
        <w:t xml:space="preserve"> Students will demonstrate and apply the knowledge through yoga-based movement, balance, and breathing techniques. </w:t>
      </w:r>
    </w:p>
    <w:p w:rsidR="003645C6" w:rsidRDefault="003645C6" w:rsidP="003645C6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3645C6" w:rsidRPr="00A8575B" w:rsidRDefault="003645C6" w:rsidP="003645C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Poses</w:t>
      </w:r>
      <w:r w:rsidRPr="00A8575B">
        <w:rPr>
          <w:rFonts w:ascii="Californian FB" w:hAnsi="Californian FB"/>
          <w:sz w:val="24"/>
          <w:szCs w:val="24"/>
        </w:rPr>
        <w:t xml:space="preserve">: </w:t>
      </w:r>
      <w:r w:rsidR="002A2E3F">
        <w:rPr>
          <w:rFonts w:ascii="Californian FB" w:hAnsi="Californian FB"/>
          <w:sz w:val="24"/>
          <w:szCs w:val="24"/>
        </w:rPr>
        <w:t xml:space="preserve">Spinal balance using core, mad dog, crescent lunge, revolved side angel, hip dips, side plank, cheetahs, mountain climbers, tripod headstands, boat poses, locust, sphinx, bridge, rabbit, and supine twist. </w:t>
      </w:r>
    </w:p>
    <w:p w:rsidR="003645C6" w:rsidRDefault="003645C6" w:rsidP="003645C6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3645C6" w:rsidRPr="00A8575B" w:rsidRDefault="003645C6" w:rsidP="003645C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Journal Reflection</w:t>
      </w:r>
      <w:r>
        <w:rPr>
          <w:rFonts w:ascii="Californian FB" w:hAnsi="Californian FB"/>
          <w:sz w:val="24"/>
          <w:szCs w:val="24"/>
        </w:rPr>
        <w:t xml:space="preserve">: </w:t>
      </w:r>
      <w:r w:rsidR="0004660D">
        <w:rPr>
          <w:rFonts w:ascii="Californian FB" w:hAnsi="Californian FB"/>
          <w:sz w:val="24"/>
          <w:szCs w:val="24"/>
        </w:rPr>
        <w:t xml:space="preserve">Use the scale to determine the most accurate response activity. </w:t>
      </w:r>
    </w:p>
    <w:p w:rsidR="003645C6" w:rsidRDefault="003645C6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04660D" w:rsidRDefault="0004660D" w:rsidP="0004660D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Unit 4</w:t>
      </w: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: </w:t>
      </w:r>
      <w:r>
        <w:rPr>
          <w:rFonts w:ascii="Californian FB" w:hAnsi="Californian FB"/>
          <w:b/>
          <w:sz w:val="28"/>
          <w:szCs w:val="28"/>
          <w:u w:val="single"/>
        </w:rPr>
        <w:t>Heart Energy</w:t>
      </w: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 System: </w:t>
      </w:r>
      <w:r>
        <w:rPr>
          <w:rFonts w:ascii="Californian FB" w:hAnsi="Californian FB"/>
          <w:b/>
          <w:sz w:val="28"/>
          <w:szCs w:val="28"/>
          <w:u w:val="single"/>
        </w:rPr>
        <w:t>Heart, upper chest and upper back</w:t>
      </w:r>
    </w:p>
    <w:p w:rsidR="0004660D" w:rsidRDefault="0004660D" w:rsidP="0004660D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March 2, 2015-March 20, 2015</w:t>
      </w:r>
    </w:p>
    <w:p w:rsidR="0004660D" w:rsidRDefault="0004660D" w:rsidP="0004660D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04660D" w:rsidRPr="00A8575B" w:rsidRDefault="0004660D" w:rsidP="0004660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Objective</w:t>
      </w:r>
      <w:r w:rsidRPr="00A8575B">
        <w:rPr>
          <w:rFonts w:ascii="Californian FB" w:hAnsi="Californian FB"/>
          <w:sz w:val="24"/>
          <w:szCs w:val="24"/>
        </w:rPr>
        <w:t>: Students will gain an understanding of the</w:t>
      </w:r>
      <w:r>
        <w:rPr>
          <w:rFonts w:ascii="Californian FB" w:hAnsi="Californian FB"/>
          <w:sz w:val="24"/>
          <w:szCs w:val="24"/>
        </w:rPr>
        <w:t xml:space="preserve"> </w:t>
      </w:r>
      <w:r w:rsidR="002A2E3F">
        <w:rPr>
          <w:rFonts w:ascii="Californian FB" w:hAnsi="Californian FB"/>
          <w:i/>
          <w:sz w:val="24"/>
          <w:szCs w:val="24"/>
        </w:rPr>
        <w:t xml:space="preserve">heart </w:t>
      </w:r>
      <w:r w:rsidRPr="00A8575B">
        <w:rPr>
          <w:rFonts w:ascii="Californian FB" w:hAnsi="Californian FB"/>
          <w:sz w:val="24"/>
          <w:szCs w:val="24"/>
        </w:rPr>
        <w:t>energy system and connect</w:t>
      </w:r>
      <w:r>
        <w:rPr>
          <w:rFonts w:ascii="Californian FB" w:hAnsi="Californian FB"/>
          <w:sz w:val="24"/>
          <w:szCs w:val="24"/>
        </w:rPr>
        <w:t xml:space="preserve">ion to the health and well-being of the </w:t>
      </w:r>
      <w:r w:rsidR="002A2E3F">
        <w:rPr>
          <w:rFonts w:ascii="Californian FB" w:hAnsi="Californian FB"/>
          <w:sz w:val="24"/>
          <w:szCs w:val="24"/>
        </w:rPr>
        <w:t>heart, lungs, thymus, respiration, and circulation</w:t>
      </w:r>
      <w:r>
        <w:rPr>
          <w:rFonts w:ascii="Californian FB" w:hAnsi="Californian FB"/>
          <w:sz w:val="24"/>
          <w:szCs w:val="24"/>
        </w:rPr>
        <w:t>.</w:t>
      </w:r>
      <w:r w:rsidRPr="00A8575B">
        <w:rPr>
          <w:rFonts w:ascii="Californian FB" w:hAnsi="Californian FB"/>
          <w:sz w:val="24"/>
          <w:szCs w:val="24"/>
        </w:rPr>
        <w:t xml:space="preserve"> Students will demonstrate and apply the knowledge through yoga-based movement, balance, and breathing techniques. </w:t>
      </w:r>
    </w:p>
    <w:p w:rsidR="0004660D" w:rsidRDefault="0004660D" w:rsidP="0004660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04660D" w:rsidRPr="00A8575B" w:rsidRDefault="0004660D" w:rsidP="0004660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Poses</w:t>
      </w:r>
      <w:r w:rsidRPr="00A8575B">
        <w:rPr>
          <w:rFonts w:ascii="Californian FB" w:hAnsi="Californian FB"/>
          <w:sz w:val="24"/>
          <w:szCs w:val="24"/>
        </w:rPr>
        <w:t xml:space="preserve">: </w:t>
      </w:r>
      <w:r w:rsidR="0058246D">
        <w:rPr>
          <w:rFonts w:ascii="Californian FB" w:hAnsi="Californian FB"/>
          <w:sz w:val="24"/>
          <w:szCs w:val="24"/>
        </w:rPr>
        <w:t xml:space="preserve">Cobra with twists, bow, camel, sun salutations, goddess arm balances, triangle, revolve triangle, half moon, fallen warrior, and </w:t>
      </w:r>
      <w:proofErr w:type="spellStart"/>
      <w:r w:rsidR="0058246D">
        <w:rPr>
          <w:rFonts w:ascii="Californian FB" w:hAnsi="Californian FB"/>
          <w:sz w:val="24"/>
          <w:szCs w:val="24"/>
        </w:rPr>
        <w:t>matsyasana</w:t>
      </w:r>
      <w:proofErr w:type="spellEnd"/>
      <w:r w:rsidR="0058246D">
        <w:rPr>
          <w:rFonts w:ascii="Californian FB" w:hAnsi="Californian FB"/>
          <w:sz w:val="24"/>
          <w:szCs w:val="24"/>
        </w:rPr>
        <w:t xml:space="preserve"> with leg variations. </w:t>
      </w:r>
      <w:r w:rsidRPr="00A8575B">
        <w:rPr>
          <w:rFonts w:ascii="Californian FB" w:hAnsi="Californian FB"/>
          <w:sz w:val="24"/>
          <w:szCs w:val="24"/>
        </w:rPr>
        <w:t xml:space="preserve"> </w:t>
      </w:r>
    </w:p>
    <w:p w:rsidR="0004660D" w:rsidRDefault="0004660D" w:rsidP="0004660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04660D" w:rsidRPr="00741D6F" w:rsidRDefault="0004660D" w:rsidP="0037799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4D2121">
        <w:rPr>
          <w:rFonts w:ascii="Californian FB" w:hAnsi="Californian FB"/>
          <w:b/>
          <w:sz w:val="24"/>
          <w:szCs w:val="24"/>
        </w:rPr>
        <w:lastRenderedPageBreak/>
        <w:t>Journal Reflection</w:t>
      </w:r>
      <w:r w:rsidRPr="004D2121">
        <w:rPr>
          <w:rFonts w:ascii="Californian FB" w:hAnsi="Californian FB"/>
          <w:sz w:val="24"/>
          <w:szCs w:val="24"/>
        </w:rPr>
        <w:t xml:space="preserve">: </w:t>
      </w:r>
      <w:r w:rsidR="004D2121">
        <w:rPr>
          <w:rFonts w:ascii="Californian FB" w:hAnsi="Californian FB"/>
          <w:sz w:val="24"/>
          <w:szCs w:val="24"/>
        </w:rPr>
        <w:t xml:space="preserve">Meditative visualization for inhale/exhale </w:t>
      </w:r>
      <w:proofErr w:type="spellStart"/>
      <w:r w:rsidR="004D2121">
        <w:rPr>
          <w:rFonts w:ascii="Californian FB" w:hAnsi="Californian FB"/>
          <w:sz w:val="24"/>
          <w:szCs w:val="24"/>
        </w:rPr>
        <w:t>ie</w:t>
      </w:r>
      <w:proofErr w:type="spellEnd"/>
      <w:r w:rsidR="004D2121">
        <w:rPr>
          <w:rFonts w:ascii="Californian FB" w:hAnsi="Californian FB"/>
          <w:sz w:val="24"/>
          <w:szCs w:val="24"/>
        </w:rPr>
        <w:t>. Inhale in healing, exhale out hurt, inhale in love, exhale out negativity, strength/fear, peace/discomfort, aliveness/stagnancy etc</w:t>
      </w:r>
      <w:proofErr w:type="gramStart"/>
      <w:r w:rsidR="004D2121">
        <w:rPr>
          <w:rFonts w:ascii="Californian FB" w:hAnsi="Californian FB"/>
          <w:sz w:val="24"/>
          <w:szCs w:val="24"/>
        </w:rPr>
        <w:t>..</w:t>
      </w:r>
      <w:proofErr w:type="gramEnd"/>
      <w:r w:rsidR="004D2121">
        <w:rPr>
          <w:rFonts w:ascii="Californian FB" w:hAnsi="Californian FB"/>
          <w:sz w:val="24"/>
          <w:szCs w:val="24"/>
        </w:rPr>
        <w:t xml:space="preserve"> </w:t>
      </w:r>
    </w:p>
    <w:p w:rsidR="00741D6F" w:rsidRPr="00741D6F" w:rsidRDefault="00741D6F" w:rsidP="00741D6F">
      <w:pPr>
        <w:pStyle w:val="ListParagraph"/>
        <w:rPr>
          <w:rFonts w:ascii="Californian FB" w:hAnsi="Californian FB"/>
          <w:sz w:val="28"/>
          <w:szCs w:val="28"/>
        </w:rPr>
      </w:pPr>
    </w:p>
    <w:p w:rsidR="00741D6F" w:rsidRDefault="00741D6F" w:rsidP="00741D6F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Unit 5</w:t>
      </w: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: </w:t>
      </w:r>
      <w:r>
        <w:rPr>
          <w:rFonts w:ascii="Californian FB" w:hAnsi="Californian FB"/>
          <w:b/>
          <w:sz w:val="28"/>
          <w:szCs w:val="28"/>
          <w:u w:val="single"/>
        </w:rPr>
        <w:t>Throat Energy</w:t>
      </w: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 System: </w:t>
      </w:r>
      <w:r>
        <w:rPr>
          <w:rFonts w:ascii="Californian FB" w:hAnsi="Californian FB"/>
          <w:b/>
          <w:sz w:val="28"/>
          <w:szCs w:val="28"/>
          <w:u w:val="single"/>
        </w:rPr>
        <w:t>Throat, back of the neck, jaw</w:t>
      </w:r>
    </w:p>
    <w:p w:rsidR="00741D6F" w:rsidRDefault="00741D6F" w:rsidP="00741D6F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March 23, 2015-April 3, 2015</w:t>
      </w:r>
    </w:p>
    <w:p w:rsidR="00741D6F" w:rsidRDefault="00741D6F" w:rsidP="00741D6F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741D6F" w:rsidRPr="00A8575B" w:rsidRDefault="00741D6F" w:rsidP="00741D6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Objective</w:t>
      </w:r>
      <w:r w:rsidRPr="00A8575B">
        <w:rPr>
          <w:rFonts w:ascii="Californian FB" w:hAnsi="Californian FB"/>
          <w:sz w:val="24"/>
          <w:szCs w:val="24"/>
        </w:rPr>
        <w:t>: Students will gain an understanding of the</w:t>
      </w:r>
      <w:r>
        <w:rPr>
          <w:rFonts w:ascii="Californian FB" w:hAnsi="Californian FB"/>
          <w:sz w:val="24"/>
          <w:szCs w:val="24"/>
        </w:rPr>
        <w:t xml:space="preserve"> </w:t>
      </w:r>
      <w:r w:rsidR="00F37B5C">
        <w:rPr>
          <w:rFonts w:ascii="Californian FB" w:hAnsi="Californian FB"/>
          <w:i/>
          <w:sz w:val="24"/>
          <w:szCs w:val="24"/>
        </w:rPr>
        <w:t xml:space="preserve">throat </w:t>
      </w:r>
      <w:r w:rsidRPr="00A8575B">
        <w:rPr>
          <w:rFonts w:ascii="Californian FB" w:hAnsi="Californian FB"/>
          <w:sz w:val="24"/>
          <w:szCs w:val="24"/>
        </w:rPr>
        <w:t>energy system and connect</w:t>
      </w:r>
      <w:r>
        <w:rPr>
          <w:rFonts w:ascii="Californian FB" w:hAnsi="Californian FB"/>
          <w:sz w:val="24"/>
          <w:szCs w:val="24"/>
        </w:rPr>
        <w:t xml:space="preserve">ion to the health and well-being of </w:t>
      </w:r>
      <w:r w:rsidR="00F37B5C">
        <w:rPr>
          <w:rFonts w:ascii="Californian FB" w:hAnsi="Californian FB"/>
          <w:sz w:val="24"/>
          <w:szCs w:val="24"/>
        </w:rPr>
        <w:t>our thyroid, cervical spine, tonsils, throat, jaw, mouth, and metabolism</w:t>
      </w:r>
      <w:r>
        <w:rPr>
          <w:rFonts w:ascii="Californian FB" w:hAnsi="Californian FB"/>
          <w:sz w:val="24"/>
          <w:szCs w:val="24"/>
        </w:rPr>
        <w:t>.</w:t>
      </w:r>
      <w:r w:rsidRPr="00A8575B">
        <w:rPr>
          <w:rFonts w:ascii="Californian FB" w:hAnsi="Californian FB"/>
          <w:sz w:val="24"/>
          <w:szCs w:val="24"/>
        </w:rPr>
        <w:t xml:space="preserve"> Students will demonstrate and apply the knowledge through yoga-based movement, balance, and breathing techniques. </w:t>
      </w:r>
    </w:p>
    <w:p w:rsidR="00741D6F" w:rsidRDefault="00741D6F" w:rsidP="00741D6F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741D6F" w:rsidRPr="00A8575B" w:rsidRDefault="00741D6F" w:rsidP="00741D6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Poses</w:t>
      </w:r>
      <w:r w:rsidRPr="00A8575B">
        <w:rPr>
          <w:rFonts w:ascii="Californian FB" w:hAnsi="Californian FB"/>
          <w:sz w:val="24"/>
          <w:szCs w:val="24"/>
        </w:rPr>
        <w:t xml:space="preserve">: </w:t>
      </w:r>
      <w:r w:rsidR="00F37B5C">
        <w:rPr>
          <w:rFonts w:ascii="Californian FB" w:hAnsi="Californian FB"/>
          <w:sz w:val="24"/>
          <w:szCs w:val="24"/>
        </w:rPr>
        <w:t xml:space="preserve">Seated neck poses, tilt chin, neck rolls, forearm planks, forearm balances, dolphin, reverse table, fish pose, plow, and deaf man’s pose. </w:t>
      </w:r>
    </w:p>
    <w:p w:rsidR="00741D6F" w:rsidRDefault="00741D6F" w:rsidP="00741D6F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741D6F" w:rsidRPr="008B4EAC" w:rsidRDefault="00741D6F" w:rsidP="00741D6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5D5234">
        <w:rPr>
          <w:rFonts w:ascii="Californian FB" w:hAnsi="Californian FB"/>
          <w:b/>
          <w:sz w:val="24"/>
          <w:szCs w:val="24"/>
        </w:rPr>
        <w:t>Journal Reflection</w:t>
      </w:r>
      <w:r w:rsidRPr="005D5234">
        <w:rPr>
          <w:rFonts w:ascii="Californian FB" w:hAnsi="Californian FB"/>
          <w:sz w:val="24"/>
          <w:szCs w:val="24"/>
        </w:rPr>
        <w:t xml:space="preserve">: </w:t>
      </w:r>
      <w:r w:rsidR="005D5234">
        <w:rPr>
          <w:rFonts w:ascii="Californian FB" w:hAnsi="Californian FB"/>
          <w:sz w:val="24"/>
          <w:szCs w:val="24"/>
        </w:rPr>
        <w:t xml:space="preserve">Practice strong voice and confidence in the presence of others activity. </w:t>
      </w:r>
    </w:p>
    <w:p w:rsidR="008B4EAC" w:rsidRPr="008B4EAC" w:rsidRDefault="008B4EAC" w:rsidP="008B4EAC">
      <w:pPr>
        <w:pStyle w:val="ListParagraph"/>
        <w:rPr>
          <w:rFonts w:ascii="Californian FB" w:hAnsi="Californian FB"/>
          <w:sz w:val="28"/>
          <w:szCs w:val="28"/>
        </w:rPr>
      </w:pPr>
    </w:p>
    <w:p w:rsidR="008B4EAC" w:rsidRDefault="008B4EAC" w:rsidP="008B4EAC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Unit 6</w:t>
      </w: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: </w:t>
      </w:r>
      <w:r>
        <w:rPr>
          <w:rFonts w:ascii="Californian FB" w:hAnsi="Californian FB"/>
          <w:b/>
          <w:sz w:val="28"/>
          <w:szCs w:val="28"/>
          <w:u w:val="single"/>
        </w:rPr>
        <w:t xml:space="preserve">Third Eye </w:t>
      </w: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System: </w:t>
      </w:r>
      <w:r>
        <w:rPr>
          <w:rFonts w:ascii="Californian FB" w:hAnsi="Californian FB"/>
          <w:b/>
          <w:sz w:val="28"/>
          <w:szCs w:val="28"/>
          <w:u w:val="single"/>
        </w:rPr>
        <w:t>Center brow, between the eyes, base of skull</w:t>
      </w:r>
    </w:p>
    <w:p w:rsidR="008B4EAC" w:rsidRDefault="008B4EAC" w:rsidP="008B4EAC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April 13, 2015- May 1, 2015</w:t>
      </w:r>
    </w:p>
    <w:p w:rsidR="008B4EAC" w:rsidRDefault="008B4EAC" w:rsidP="008B4EAC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8B4EAC" w:rsidRPr="00A8575B" w:rsidRDefault="008B4EAC" w:rsidP="008B4EAC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Objective</w:t>
      </w:r>
      <w:r w:rsidRPr="00A8575B">
        <w:rPr>
          <w:rFonts w:ascii="Californian FB" w:hAnsi="Californian FB"/>
          <w:sz w:val="24"/>
          <w:szCs w:val="24"/>
        </w:rPr>
        <w:t xml:space="preserve">: Students will gain an understanding of </w:t>
      </w:r>
      <w:r>
        <w:rPr>
          <w:rFonts w:ascii="Californian FB" w:hAnsi="Californian FB"/>
          <w:sz w:val="24"/>
          <w:szCs w:val="24"/>
        </w:rPr>
        <w:t xml:space="preserve">the </w:t>
      </w:r>
      <w:r w:rsidRPr="008B4EAC">
        <w:rPr>
          <w:rFonts w:ascii="Californian FB" w:hAnsi="Californian FB"/>
          <w:i/>
          <w:sz w:val="24"/>
          <w:szCs w:val="24"/>
        </w:rPr>
        <w:t>third</w:t>
      </w:r>
      <w:r>
        <w:rPr>
          <w:rFonts w:ascii="Californian FB" w:hAnsi="Californian FB"/>
          <w:sz w:val="24"/>
          <w:szCs w:val="24"/>
        </w:rPr>
        <w:t xml:space="preserve"> </w:t>
      </w:r>
      <w:r w:rsidRPr="008B4EAC">
        <w:rPr>
          <w:rFonts w:ascii="Californian FB" w:hAnsi="Californian FB"/>
          <w:i/>
          <w:sz w:val="24"/>
          <w:szCs w:val="24"/>
        </w:rPr>
        <w:t>eye</w:t>
      </w:r>
      <w:r>
        <w:rPr>
          <w:rFonts w:ascii="Californian FB" w:hAnsi="Californian FB"/>
          <w:i/>
          <w:sz w:val="24"/>
          <w:szCs w:val="24"/>
        </w:rPr>
        <w:t xml:space="preserve"> </w:t>
      </w:r>
      <w:r w:rsidRPr="00A8575B">
        <w:rPr>
          <w:rFonts w:ascii="Californian FB" w:hAnsi="Californian FB"/>
          <w:sz w:val="24"/>
          <w:szCs w:val="24"/>
        </w:rPr>
        <w:t>energy system and connect</w:t>
      </w:r>
      <w:r>
        <w:rPr>
          <w:rFonts w:ascii="Californian FB" w:hAnsi="Californian FB"/>
          <w:sz w:val="24"/>
          <w:szCs w:val="24"/>
        </w:rPr>
        <w:t xml:space="preserve">ion to the health and well-being of the pineal gland, pituitary gland, metabolism, body temperature, pain relief, and </w:t>
      </w:r>
      <w:proofErr w:type="spellStart"/>
      <w:r>
        <w:rPr>
          <w:rFonts w:ascii="Californian FB" w:hAnsi="Californian FB"/>
          <w:sz w:val="24"/>
          <w:szCs w:val="24"/>
        </w:rPr>
        <w:t>oxytocin</w:t>
      </w:r>
      <w:proofErr w:type="spellEnd"/>
      <w:r>
        <w:rPr>
          <w:rFonts w:ascii="Californian FB" w:hAnsi="Californian FB"/>
          <w:sz w:val="24"/>
          <w:szCs w:val="24"/>
        </w:rPr>
        <w:t>.</w:t>
      </w:r>
      <w:r w:rsidRPr="00A8575B">
        <w:rPr>
          <w:rFonts w:ascii="Californian FB" w:hAnsi="Californian FB"/>
          <w:sz w:val="24"/>
          <w:szCs w:val="24"/>
        </w:rPr>
        <w:t xml:space="preserve"> Students will demonstrate and apply the knowledge through yoga-based movement, balance, and breathing techniques. </w:t>
      </w:r>
    </w:p>
    <w:p w:rsidR="008B4EAC" w:rsidRDefault="008B4EAC" w:rsidP="008B4EA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B4EAC" w:rsidRPr="00A8575B" w:rsidRDefault="008B4EAC" w:rsidP="008B4EAC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Poses</w:t>
      </w:r>
      <w:r w:rsidRPr="00A8575B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 xml:space="preserve">Trigger points, turbo eagle, warriors, </w:t>
      </w:r>
      <w:proofErr w:type="spellStart"/>
      <w:r>
        <w:rPr>
          <w:rFonts w:ascii="Californian FB" w:hAnsi="Californian FB"/>
          <w:sz w:val="24"/>
          <w:szCs w:val="24"/>
        </w:rPr>
        <w:t>baddha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konasana</w:t>
      </w:r>
      <w:proofErr w:type="spellEnd"/>
      <w:r>
        <w:rPr>
          <w:rFonts w:ascii="Californian FB" w:hAnsi="Californian FB"/>
          <w:sz w:val="24"/>
          <w:szCs w:val="24"/>
        </w:rPr>
        <w:t xml:space="preserve">, fish pose, and supine twist. </w:t>
      </w:r>
      <w:r w:rsidRPr="00A8575B">
        <w:rPr>
          <w:rFonts w:ascii="Californian FB" w:hAnsi="Californian FB"/>
          <w:sz w:val="24"/>
          <w:szCs w:val="24"/>
        </w:rPr>
        <w:t xml:space="preserve"> </w:t>
      </w:r>
    </w:p>
    <w:p w:rsidR="008B4EAC" w:rsidRDefault="008B4EAC" w:rsidP="008B4EA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B4EAC" w:rsidRPr="004D2121" w:rsidRDefault="008B4EAC" w:rsidP="008B4EAC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4D2121">
        <w:rPr>
          <w:rFonts w:ascii="Californian FB" w:hAnsi="Californian FB"/>
          <w:b/>
          <w:sz w:val="24"/>
          <w:szCs w:val="24"/>
        </w:rPr>
        <w:t>Journal Reflection</w:t>
      </w:r>
      <w:r w:rsidRPr="004D2121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 xml:space="preserve">Shifting perspective activity. Write about an emotionally charged situation or event from your point of view with as many details, opinions and feelings as you can. </w:t>
      </w:r>
    </w:p>
    <w:p w:rsidR="008B4EAC" w:rsidRDefault="008B4EAC" w:rsidP="008B4EAC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B44479" w:rsidRDefault="00B44479" w:rsidP="00B44479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Unit 7</w:t>
      </w: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: </w:t>
      </w:r>
      <w:r>
        <w:rPr>
          <w:rFonts w:ascii="Californian FB" w:hAnsi="Californian FB"/>
          <w:b/>
          <w:sz w:val="28"/>
          <w:szCs w:val="28"/>
          <w:u w:val="single"/>
        </w:rPr>
        <w:t xml:space="preserve">Crown Energy </w:t>
      </w:r>
      <w:r w:rsidRPr="003645C6">
        <w:rPr>
          <w:rFonts w:ascii="Californian FB" w:hAnsi="Californian FB"/>
          <w:b/>
          <w:sz w:val="28"/>
          <w:szCs w:val="28"/>
          <w:u w:val="single"/>
        </w:rPr>
        <w:t xml:space="preserve">System: </w:t>
      </w:r>
      <w:r>
        <w:rPr>
          <w:rFonts w:ascii="Californian FB" w:hAnsi="Californian FB"/>
          <w:b/>
          <w:sz w:val="28"/>
          <w:szCs w:val="28"/>
          <w:u w:val="single"/>
        </w:rPr>
        <w:t>Top of head</w:t>
      </w:r>
    </w:p>
    <w:p w:rsidR="00B44479" w:rsidRDefault="00B44479" w:rsidP="00B44479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May 4, 2015-May 22, 2015</w:t>
      </w:r>
    </w:p>
    <w:p w:rsidR="00B44479" w:rsidRDefault="00B44479" w:rsidP="00B44479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B44479" w:rsidRPr="00A8575B" w:rsidRDefault="00B44479" w:rsidP="00B4447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Objective</w:t>
      </w:r>
      <w:r w:rsidRPr="00A8575B">
        <w:rPr>
          <w:rFonts w:ascii="Californian FB" w:hAnsi="Californian FB"/>
          <w:sz w:val="24"/>
          <w:szCs w:val="24"/>
        </w:rPr>
        <w:t xml:space="preserve">: Students will gain an understanding of </w:t>
      </w:r>
      <w:r>
        <w:rPr>
          <w:rFonts w:ascii="Californian FB" w:hAnsi="Californian FB"/>
          <w:sz w:val="24"/>
          <w:szCs w:val="24"/>
        </w:rPr>
        <w:t xml:space="preserve">the </w:t>
      </w:r>
      <w:r w:rsidR="00F02B7C">
        <w:rPr>
          <w:rFonts w:ascii="Californian FB" w:hAnsi="Californian FB"/>
          <w:i/>
          <w:sz w:val="24"/>
          <w:szCs w:val="24"/>
        </w:rPr>
        <w:t>crown</w:t>
      </w:r>
      <w:r>
        <w:rPr>
          <w:rFonts w:ascii="Californian FB" w:hAnsi="Californian FB"/>
          <w:i/>
          <w:sz w:val="24"/>
          <w:szCs w:val="24"/>
        </w:rPr>
        <w:t xml:space="preserve"> </w:t>
      </w:r>
      <w:r w:rsidRPr="00A8575B">
        <w:rPr>
          <w:rFonts w:ascii="Californian FB" w:hAnsi="Californian FB"/>
          <w:sz w:val="24"/>
          <w:szCs w:val="24"/>
        </w:rPr>
        <w:t>energy system and connect</w:t>
      </w:r>
      <w:r>
        <w:rPr>
          <w:rFonts w:ascii="Californian FB" w:hAnsi="Californian FB"/>
          <w:sz w:val="24"/>
          <w:szCs w:val="24"/>
        </w:rPr>
        <w:t xml:space="preserve">ion to the health and well-being of the </w:t>
      </w:r>
      <w:r w:rsidR="00F02B7C">
        <w:rPr>
          <w:rFonts w:ascii="Californian FB" w:hAnsi="Californian FB"/>
          <w:sz w:val="24"/>
          <w:szCs w:val="24"/>
        </w:rPr>
        <w:t>brain, mind, pineal gland and biorhythms</w:t>
      </w:r>
      <w:proofErr w:type="gramStart"/>
      <w:r w:rsidR="00F02B7C">
        <w:rPr>
          <w:rFonts w:ascii="Californian FB" w:hAnsi="Californian FB"/>
          <w:sz w:val="24"/>
          <w:szCs w:val="24"/>
        </w:rPr>
        <w:t>.</w:t>
      </w:r>
      <w:r>
        <w:rPr>
          <w:rFonts w:ascii="Californian FB" w:hAnsi="Californian FB"/>
          <w:sz w:val="24"/>
          <w:szCs w:val="24"/>
        </w:rPr>
        <w:t>.</w:t>
      </w:r>
      <w:proofErr w:type="gramEnd"/>
      <w:r w:rsidRPr="00A8575B">
        <w:rPr>
          <w:rFonts w:ascii="Californian FB" w:hAnsi="Californian FB"/>
          <w:sz w:val="24"/>
          <w:szCs w:val="24"/>
        </w:rPr>
        <w:t xml:space="preserve"> Students will demonstrate and apply the knowledge through yoga-based movement, balance, and breathing techniques. </w:t>
      </w:r>
    </w:p>
    <w:p w:rsidR="00B44479" w:rsidRDefault="00B44479" w:rsidP="00B44479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B44479" w:rsidRPr="00A8575B" w:rsidRDefault="00B44479" w:rsidP="00B4447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A8575B">
        <w:rPr>
          <w:rFonts w:ascii="Californian FB" w:hAnsi="Californian FB"/>
          <w:b/>
          <w:sz w:val="24"/>
          <w:szCs w:val="24"/>
        </w:rPr>
        <w:t>Poses</w:t>
      </w:r>
      <w:r w:rsidRPr="00A8575B">
        <w:rPr>
          <w:rFonts w:ascii="Californian FB" w:hAnsi="Californian FB"/>
          <w:sz w:val="24"/>
          <w:szCs w:val="24"/>
        </w:rPr>
        <w:t xml:space="preserve">: </w:t>
      </w:r>
      <w:r w:rsidR="00F02B7C">
        <w:rPr>
          <w:rFonts w:ascii="Californian FB" w:hAnsi="Californian FB"/>
          <w:sz w:val="24"/>
          <w:szCs w:val="24"/>
        </w:rPr>
        <w:t>Rabbit, humble warrior, warrior 3, fish, and headstand/handstand variations.</w:t>
      </w:r>
    </w:p>
    <w:p w:rsidR="00B44479" w:rsidRDefault="00B44479" w:rsidP="00B44479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B44479" w:rsidRPr="00F02B7C" w:rsidRDefault="00B44479" w:rsidP="00B4447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4D2121">
        <w:rPr>
          <w:rFonts w:ascii="Californian FB" w:hAnsi="Californian FB"/>
          <w:b/>
          <w:sz w:val="24"/>
          <w:szCs w:val="24"/>
        </w:rPr>
        <w:t>Journal Reflection</w:t>
      </w:r>
      <w:r w:rsidRPr="004D2121">
        <w:rPr>
          <w:rFonts w:ascii="Californian FB" w:hAnsi="Californian FB"/>
          <w:sz w:val="24"/>
          <w:szCs w:val="24"/>
        </w:rPr>
        <w:t xml:space="preserve">: </w:t>
      </w:r>
      <w:r w:rsidR="00F02B7C">
        <w:rPr>
          <w:rFonts w:ascii="Californian FB" w:hAnsi="Californian FB"/>
          <w:sz w:val="24"/>
          <w:szCs w:val="24"/>
        </w:rPr>
        <w:t xml:space="preserve">Self-reflection and assessment of individual’s growth and performance in yoga. </w:t>
      </w:r>
    </w:p>
    <w:p w:rsidR="00F02B7C" w:rsidRPr="00F02B7C" w:rsidRDefault="00F02B7C" w:rsidP="00F02B7C">
      <w:pPr>
        <w:pStyle w:val="ListParagraph"/>
        <w:rPr>
          <w:rFonts w:ascii="Californian FB" w:hAnsi="Californian FB"/>
          <w:sz w:val="28"/>
          <w:szCs w:val="28"/>
        </w:rPr>
      </w:pPr>
    </w:p>
    <w:p w:rsidR="00984FC1" w:rsidRDefault="00984FC1" w:rsidP="00984FC1">
      <w:pPr>
        <w:spacing w:after="0" w:line="240" w:lineRule="auto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 xml:space="preserve">Unit 8: Final Peer Performance </w:t>
      </w:r>
    </w:p>
    <w:p w:rsidR="00984FC1" w:rsidRDefault="00984FC1" w:rsidP="00984FC1">
      <w:pP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May 25, 2015- June 10, 2015</w:t>
      </w:r>
    </w:p>
    <w:p w:rsidR="00984FC1" w:rsidRDefault="00984FC1" w:rsidP="00984FC1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F02B7C" w:rsidRPr="00F02B7C" w:rsidRDefault="00984FC1" w:rsidP="00984FC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8"/>
          <w:szCs w:val="28"/>
        </w:rPr>
      </w:pPr>
      <w:r w:rsidRPr="00A8575B">
        <w:rPr>
          <w:rFonts w:ascii="Californian FB" w:hAnsi="Californian FB"/>
          <w:b/>
          <w:sz w:val="24"/>
          <w:szCs w:val="24"/>
        </w:rPr>
        <w:t>Objective</w:t>
      </w:r>
      <w:r w:rsidRPr="00A8575B">
        <w:rPr>
          <w:rFonts w:ascii="Californian FB" w:hAnsi="Californian FB"/>
          <w:sz w:val="24"/>
          <w:szCs w:val="24"/>
        </w:rPr>
        <w:t xml:space="preserve">: Students will </w:t>
      </w:r>
      <w:r>
        <w:rPr>
          <w:rFonts w:ascii="Californian FB" w:hAnsi="Californian FB"/>
          <w:sz w:val="24"/>
          <w:szCs w:val="24"/>
        </w:rPr>
        <w:t xml:space="preserve">work in quads to compose and lead a dynamic and unified class with the energy center theme that follows a proper, safe and challenging routine and builds on a progressive flow. </w:t>
      </w:r>
    </w:p>
    <w:p w:rsidR="00B44479" w:rsidRPr="008B4EAC" w:rsidRDefault="00B44479" w:rsidP="008B4EAC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4D2121" w:rsidRPr="004D2121" w:rsidRDefault="004D2121" w:rsidP="004D2121">
      <w:pPr>
        <w:pStyle w:val="ListParagraph"/>
        <w:rPr>
          <w:rFonts w:ascii="Californian FB" w:hAnsi="Californian FB"/>
          <w:sz w:val="28"/>
          <w:szCs w:val="28"/>
        </w:rPr>
      </w:pPr>
    </w:p>
    <w:p w:rsidR="004D2121" w:rsidRPr="004D2121" w:rsidRDefault="004D2121" w:rsidP="004D2121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D41C89" w:rsidRPr="00A8575B" w:rsidRDefault="00D41C89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377996" w:rsidRPr="00F70116" w:rsidRDefault="00377996" w:rsidP="00377996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:rsidR="006843B5" w:rsidRDefault="006843B5" w:rsidP="006843B5">
      <w:pPr>
        <w:rPr>
          <w:sz w:val="36"/>
          <w:szCs w:val="36"/>
        </w:rPr>
      </w:pPr>
    </w:p>
    <w:p w:rsidR="003A478D" w:rsidRPr="006843B5" w:rsidRDefault="006843B5" w:rsidP="00F70116">
      <w:pPr>
        <w:tabs>
          <w:tab w:val="left" w:pos="2490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3A478D" w:rsidRPr="006843B5" w:rsidSect="003A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0AD"/>
    <w:multiLevelType w:val="hybridMultilevel"/>
    <w:tmpl w:val="0F90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C30A7"/>
    <w:multiLevelType w:val="hybridMultilevel"/>
    <w:tmpl w:val="6F88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498"/>
    <w:rsid w:val="0004660D"/>
    <w:rsid w:val="002A2E3F"/>
    <w:rsid w:val="003645C6"/>
    <w:rsid w:val="00377996"/>
    <w:rsid w:val="003A478D"/>
    <w:rsid w:val="004D2121"/>
    <w:rsid w:val="004E7075"/>
    <w:rsid w:val="00512498"/>
    <w:rsid w:val="0058246D"/>
    <w:rsid w:val="005D5234"/>
    <w:rsid w:val="006843B5"/>
    <w:rsid w:val="00741D6F"/>
    <w:rsid w:val="008B4EAC"/>
    <w:rsid w:val="00984FC1"/>
    <w:rsid w:val="00A8575B"/>
    <w:rsid w:val="00B44479"/>
    <w:rsid w:val="00C23D12"/>
    <w:rsid w:val="00D41C89"/>
    <w:rsid w:val="00F02B7C"/>
    <w:rsid w:val="00F37B5C"/>
    <w:rsid w:val="00F70116"/>
    <w:rsid w:val="00FA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47FA8-692E-4D02-806C-ACDD7A09FF1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0D1EDA4-3E3C-4B48-9181-E4B174974374}">
      <dgm:prSet phldrT="[Text]"/>
      <dgm:spPr/>
      <dgm:t>
        <a:bodyPr/>
        <a:lstStyle/>
        <a:p>
          <a:r>
            <a:rPr lang="en-US"/>
            <a:t>YOGA</a:t>
          </a:r>
        </a:p>
      </dgm:t>
    </dgm:pt>
    <dgm:pt modelId="{47B96242-F96F-4862-9EAE-952FEDAC02ED}" type="parTrans" cxnId="{0AB93421-5659-43C3-9CD1-02944BE73110}">
      <dgm:prSet/>
      <dgm:spPr/>
      <dgm:t>
        <a:bodyPr/>
        <a:lstStyle/>
        <a:p>
          <a:endParaRPr lang="en-US"/>
        </a:p>
      </dgm:t>
    </dgm:pt>
    <dgm:pt modelId="{8AC2F91C-D8BD-45B6-A6F2-960547E0982B}" type="sibTrans" cxnId="{0AB93421-5659-43C3-9CD1-02944BE73110}">
      <dgm:prSet/>
      <dgm:spPr/>
      <dgm:t>
        <a:bodyPr/>
        <a:lstStyle/>
        <a:p>
          <a:endParaRPr lang="en-US"/>
        </a:p>
      </dgm:t>
    </dgm:pt>
    <dgm:pt modelId="{53B99EA7-6111-48B9-8DE4-185381402C51}">
      <dgm:prSet phldrT="[Text]"/>
      <dgm:spPr/>
      <dgm:t>
        <a:bodyPr/>
        <a:lstStyle/>
        <a:p>
          <a:r>
            <a:rPr lang="en-US"/>
            <a:t>Unit 1 Root Energy System</a:t>
          </a:r>
        </a:p>
      </dgm:t>
    </dgm:pt>
    <dgm:pt modelId="{41CFF561-C471-4EDF-BA5F-656E3C30B533}" type="parTrans" cxnId="{7B4F0896-8F95-4292-9861-16C01DBD6912}">
      <dgm:prSet/>
      <dgm:spPr/>
      <dgm:t>
        <a:bodyPr/>
        <a:lstStyle/>
        <a:p>
          <a:endParaRPr lang="en-US"/>
        </a:p>
      </dgm:t>
    </dgm:pt>
    <dgm:pt modelId="{4288FC7E-EA3E-4940-84B1-D8754B81E70B}" type="sibTrans" cxnId="{7B4F0896-8F95-4292-9861-16C01DBD6912}">
      <dgm:prSet/>
      <dgm:spPr/>
      <dgm:t>
        <a:bodyPr/>
        <a:lstStyle/>
        <a:p>
          <a:endParaRPr lang="en-US"/>
        </a:p>
      </dgm:t>
    </dgm:pt>
    <dgm:pt modelId="{E05D4849-032F-462E-9BC2-EEB2AAB32E09}">
      <dgm:prSet phldrT="[Text]"/>
      <dgm:spPr/>
      <dgm:t>
        <a:bodyPr/>
        <a:lstStyle/>
        <a:p>
          <a:r>
            <a:rPr lang="en-US"/>
            <a:t>Unit 2 Sacral Energy System</a:t>
          </a:r>
        </a:p>
      </dgm:t>
    </dgm:pt>
    <dgm:pt modelId="{27507C4A-35BB-45B8-91F6-48C1E6012C6C}" type="parTrans" cxnId="{04E62AA5-2951-4D3A-AAFB-1EA1E425756F}">
      <dgm:prSet/>
      <dgm:spPr/>
      <dgm:t>
        <a:bodyPr/>
        <a:lstStyle/>
        <a:p>
          <a:endParaRPr lang="en-US"/>
        </a:p>
      </dgm:t>
    </dgm:pt>
    <dgm:pt modelId="{23B8E192-B7A1-4C74-BCFE-1647CB29E7A1}" type="sibTrans" cxnId="{04E62AA5-2951-4D3A-AAFB-1EA1E425756F}">
      <dgm:prSet/>
      <dgm:spPr/>
      <dgm:t>
        <a:bodyPr/>
        <a:lstStyle/>
        <a:p>
          <a:endParaRPr lang="en-US"/>
        </a:p>
      </dgm:t>
    </dgm:pt>
    <dgm:pt modelId="{0DFFD1EE-8549-4579-BC69-255C87197C6F}">
      <dgm:prSet phldrT="[Text]"/>
      <dgm:spPr/>
      <dgm:t>
        <a:bodyPr/>
        <a:lstStyle/>
        <a:p>
          <a:r>
            <a:rPr lang="en-US"/>
            <a:t>Unit 3 Solar Plexis System</a:t>
          </a:r>
        </a:p>
      </dgm:t>
    </dgm:pt>
    <dgm:pt modelId="{C28CCB8C-0891-4C07-AC24-90B8B96E64E6}" type="parTrans" cxnId="{C1186FC6-0BF8-40A7-886F-0308274BAD25}">
      <dgm:prSet/>
      <dgm:spPr/>
      <dgm:t>
        <a:bodyPr/>
        <a:lstStyle/>
        <a:p>
          <a:endParaRPr lang="en-US"/>
        </a:p>
      </dgm:t>
    </dgm:pt>
    <dgm:pt modelId="{22CBD94D-8D2C-47EF-AAD8-9AF14C3FAF20}" type="sibTrans" cxnId="{C1186FC6-0BF8-40A7-886F-0308274BAD25}">
      <dgm:prSet/>
      <dgm:spPr/>
      <dgm:t>
        <a:bodyPr/>
        <a:lstStyle/>
        <a:p>
          <a:endParaRPr lang="en-US"/>
        </a:p>
      </dgm:t>
    </dgm:pt>
    <dgm:pt modelId="{BADEA4E6-76B0-472A-8027-2BCBFAA3846F}">
      <dgm:prSet phldrT="[Text]"/>
      <dgm:spPr/>
      <dgm:t>
        <a:bodyPr/>
        <a:lstStyle/>
        <a:p>
          <a:r>
            <a:rPr lang="en-US"/>
            <a:t>Unit 4 Heart Energy System</a:t>
          </a:r>
        </a:p>
      </dgm:t>
    </dgm:pt>
    <dgm:pt modelId="{29D82B79-800C-4BF7-BC74-E167EF8CACF6}" type="parTrans" cxnId="{66E2430F-01D8-49DD-A9AB-2517555A608C}">
      <dgm:prSet/>
      <dgm:spPr/>
      <dgm:t>
        <a:bodyPr/>
        <a:lstStyle/>
        <a:p>
          <a:endParaRPr lang="en-US"/>
        </a:p>
      </dgm:t>
    </dgm:pt>
    <dgm:pt modelId="{F7CCFE52-16EE-4AAF-A0A0-ECE28F68BBDA}" type="sibTrans" cxnId="{66E2430F-01D8-49DD-A9AB-2517555A608C}">
      <dgm:prSet/>
      <dgm:spPr/>
      <dgm:t>
        <a:bodyPr/>
        <a:lstStyle/>
        <a:p>
          <a:endParaRPr lang="en-US"/>
        </a:p>
      </dgm:t>
    </dgm:pt>
    <dgm:pt modelId="{75554E6E-5BE5-4283-B654-8205A10F5976}">
      <dgm:prSet phldrT="[Text]"/>
      <dgm:spPr/>
      <dgm:t>
        <a:bodyPr/>
        <a:lstStyle/>
        <a:p>
          <a:r>
            <a:rPr lang="en-US"/>
            <a:t>Unit 6 Third Eye System</a:t>
          </a:r>
        </a:p>
      </dgm:t>
    </dgm:pt>
    <dgm:pt modelId="{81AEEDFD-4001-49F2-B745-5ABCF9888990}" type="parTrans" cxnId="{85E3217A-ECFE-4FC1-8C8F-F695478AC944}">
      <dgm:prSet/>
      <dgm:spPr/>
      <dgm:t>
        <a:bodyPr/>
        <a:lstStyle/>
        <a:p>
          <a:endParaRPr lang="en-US"/>
        </a:p>
      </dgm:t>
    </dgm:pt>
    <dgm:pt modelId="{4244EC21-768F-4EF7-A8C2-FD017F308DDF}" type="sibTrans" cxnId="{85E3217A-ECFE-4FC1-8C8F-F695478AC944}">
      <dgm:prSet/>
      <dgm:spPr/>
      <dgm:t>
        <a:bodyPr/>
        <a:lstStyle/>
        <a:p>
          <a:endParaRPr lang="en-US"/>
        </a:p>
      </dgm:t>
    </dgm:pt>
    <dgm:pt modelId="{2487BD44-B84D-4436-81CE-B9973E22A30F}">
      <dgm:prSet phldrT="[Text]"/>
      <dgm:spPr/>
      <dgm:t>
        <a:bodyPr/>
        <a:lstStyle/>
        <a:p>
          <a:r>
            <a:rPr lang="en-US"/>
            <a:t>Final Peer Performance</a:t>
          </a:r>
        </a:p>
      </dgm:t>
    </dgm:pt>
    <dgm:pt modelId="{DA88B8A5-8D1B-4FBC-ABA3-399449A0ADE7}" type="parTrans" cxnId="{01A13408-4D4E-4B7C-BC21-0805D350D512}">
      <dgm:prSet/>
      <dgm:spPr/>
      <dgm:t>
        <a:bodyPr/>
        <a:lstStyle/>
        <a:p>
          <a:endParaRPr lang="en-US"/>
        </a:p>
      </dgm:t>
    </dgm:pt>
    <dgm:pt modelId="{4CC53526-5D4A-48B5-9211-FBAC42E60A6B}" type="sibTrans" cxnId="{01A13408-4D4E-4B7C-BC21-0805D350D512}">
      <dgm:prSet/>
      <dgm:spPr/>
      <dgm:t>
        <a:bodyPr/>
        <a:lstStyle/>
        <a:p>
          <a:endParaRPr lang="en-US"/>
        </a:p>
      </dgm:t>
    </dgm:pt>
    <dgm:pt modelId="{A51EE26B-9617-44FA-8E77-EAFF4F8EE1D0}">
      <dgm:prSet phldrT="[Text]"/>
      <dgm:spPr/>
      <dgm:t>
        <a:bodyPr/>
        <a:lstStyle/>
        <a:p>
          <a:r>
            <a:rPr lang="en-US"/>
            <a:t>Unit 5 Throat Energy System</a:t>
          </a:r>
        </a:p>
      </dgm:t>
    </dgm:pt>
    <dgm:pt modelId="{E7A56AC0-F7D1-4107-87DE-EDA590C972F1}" type="parTrans" cxnId="{D726CCCF-3287-4DF2-8201-D06284400E92}">
      <dgm:prSet/>
      <dgm:spPr/>
      <dgm:t>
        <a:bodyPr/>
        <a:lstStyle/>
        <a:p>
          <a:endParaRPr lang="en-US"/>
        </a:p>
      </dgm:t>
    </dgm:pt>
    <dgm:pt modelId="{FCE57E54-54AC-4C81-A9D3-500A92756EF6}" type="sibTrans" cxnId="{D726CCCF-3287-4DF2-8201-D06284400E92}">
      <dgm:prSet/>
      <dgm:spPr/>
      <dgm:t>
        <a:bodyPr/>
        <a:lstStyle/>
        <a:p>
          <a:endParaRPr lang="en-US"/>
        </a:p>
      </dgm:t>
    </dgm:pt>
    <dgm:pt modelId="{ADE1AA96-9FB6-4EB2-9943-D42B0018AD17}">
      <dgm:prSet phldrT="[Text]"/>
      <dgm:spPr/>
      <dgm:t>
        <a:bodyPr/>
        <a:lstStyle/>
        <a:p>
          <a:r>
            <a:rPr lang="en-US"/>
            <a:t>Unit 7 Crown Energy System</a:t>
          </a:r>
        </a:p>
      </dgm:t>
    </dgm:pt>
    <dgm:pt modelId="{947A98AA-A1F2-4386-8EBF-E2624D695E46}" type="parTrans" cxnId="{68175844-9C76-4CA4-A3B0-51601FFB0AAE}">
      <dgm:prSet/>
      <dgm:spPr/>
      <dgm:t>
        <a:bodyPr/>
        <a:lstStyle/>
        <a:p>
          <a:endParaRPr lang="en-US"/>
        </a:p>
      </dgm:t>
    </dgm:pt>
    <dgm:pt modelId="{AB3EAAEC-FE1C-46EC-96AA-9177A4F64AA6}" type="sibTrans" cxnId="{68175844-9C76-4CA4-A3B0-51601FFB0AAE}">
      <dgm:prSet/>
      <dgm:spPr/>
      <dgm:t>
        <a:bodyPr/>
        <a:lstStyle/>
        <a:p>
          <a:endParaRPr lang="en-US"/>
        </a:p>
      </dgm:t>
    </dgm:pt>
    <dgm:pt modelId="{6B79AA65-5280-4854-85F9-6C8FBD10536E}" type="pres">
      <dgm:prSet presAssocID="{B5B47FA8-692E-4D02-806C-ACDD7A09FF18}" presName="cycle" presStyleCnt="0">
        <dgm:presLayoutVars>
          <dgm:dir/>
          <dgm:resizeHandles val="exact"/>
        </dgm:presLayoutVars>
      </dgm:prSet>
      <dgm:spPr/>
    </dgm:pt>
    <dgm:pt modelId="{A84C25E5-4749-483A-9CE6-8DFD52F25941}" type="pres">
      <dgm:prSet presAssocID="{30D1EDA4-3E3C-4B48-9181-E4B174974374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E1B8D9-28A1-460A-A73D-AD3EFD8869F6}" type="pres">
      <dgm:prSet presAssocID="{8AC2F91C-D8BD-45B6-A6F2-960547E0982B}" presName="sibTrans" presStyleLbl="sibTrans2D1" presStyleIdx="0" presStyleCnt="9"/>
      <dgm:spPr/>
    </dgm:pt>
    <dgm:pt modelId="{5229A936-0137-423F-99F1-06484784AEC2}" type="pres">
      <dgm:prSet presAssocID="{8AC2F91C-D8BD-45B6-A6F2-960547E0982B}" presName="connectorText" presStyleLbl="sibTrans2D1" presStyleIdx="0" presStyleCnt="9"/>
      <dgm:spPr/>
    </dgm:pt>
    <dgm:pt modelId="{3DA9B9D1-A1AC-41FA-B776-B3A66050729D}" type="pres">
      <dgm:prSet presAssocID="{53B99EA7-6111-48B9-8DE4-185381402C51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2F6968-7BBA-4837-B53A-6D28DF8BE009}" type="pres">
      <dgm:prSet presAssocID="{4288FC7E-EA3E-4940-84B1-D8754B81E70B}" presName="sibTrans" presStyleLbl="sibTrans2D1" presStyleIdx="1" presStyleCnt="9"/>
      <dgm:spPr/>
    </dgm:pt>
    <dgm:pt modelId="{32A3D49E-2A40-4D6A-8632-C73D6A93005B}" type="pres">
      <dgm:prSet presAssocID="{4288FC7E-EA3E-4940-84B1-D8754B81E70B}" presName="connectorText" presStyleLbl="sibTrans2D1" presStyleIdx="1" presStyleCnt="9"/>
      <dgm:spPr/>
    </dgm:pt>
    <dgm:pt modelId="{81C97420-815D-4C49-8DD8-A35C8E532433}" type="pres">
      <dgm:prSet presAssocID="{E05D4849-032F-462E-9BC2-EEB2AAB32E0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594939-5824-4505-BFD4-A9588291B6DE}" type="pres">
      <dgm:prSet presAssocID="{23B8E192-B7A1-4C74-BCFE-1647CB29E7A1}" presName="sibTrans" presStyleLbl="sibTrans2D1" presStyleIdx="2" presStyleCnt="9"/>
      <dgm:spPr/>
    </dgm:pt>
    <dgm:pt modelId="{EC264E7B-3391-491E-85C7-EB7A98ADCFA2}" type="pres">
      <dgm:prSet presAssocID="{23B8E192-B7A1-4C74-BCFE-1647CB29E7A1}" presName="connectorText" presStyleLbl="sibTrans2D1" presStyleIdx="2" presStyleCnt="9"/>
      <dgm:spPr/>
    </dgm:pt>
    <dgm:pt modelId="{17A3D6C9-2BA5-4DD3-A8E1-9B86D5001565}" type="pres">
      <dgm:prSet presAssocID="{0DFFD1EE-8549-4579-BC69-255C87197C6F}" presName="node" presStyleLbl="node1" presStyleIdx="3" presStyleCnt="9">
        <dgm:presLayoutVars>
          <dgm:bulletEnabled val="1"/>
        </dgm:presLayoutVars>
      </dgm:prSet>
      <dgm:spPr/>
    </dgm:pt>
    <dgm:pt modelId="{10492DD2-CD6E-4A99-B3EF-5ADDB2A2E86B}" type="pres">
      <dgm:prSet presAssocID="{22CBD94D-8D2C-47EF-AAD8-9AF14C3FAF20}" presName="sibTrans" presStyleLbl="sibTrans2D1" presStyleIdx="3" presStyleCnt="9"/>
      <dgm:spPr/>
    </dgm:pt>
    <dgm:pt modelId="{D259B337-0256-43D7-915E-70493D1654F2}" type="pres">
      <dgm:prSet presAssocID="{22CBD94D-8D2C-47EF-AAD8-9AF14C3FAF20}" presName="connectorText" presStyleLbl="sibTrans2D1" presStyleIdx="3" presStyleCnt="9"/>
      <dgm:spPr/>
    </dgm:pt>
    <dgm:pt modelId="{2E083D6B-D87A-400F-81A4-6F681E045100}" type="pres">
      <dgm:prSet presAssocID="{BADEA4E6-76B0-472A-8027-2BCBFAA3846F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4B6E31-71D8-40D9-AE72-9D42D95C1D14}" type="pres">
      <dgm:prSet presAssocID="{F7CCFE52-16EE-4AAF-A0A0-ECE28F68BBDA}" presName="sibTrans" presStyleLbl="sibTrans2D1" presStyleIdx="4" presStyleCnt="9"/>
      <dgm:spPr/>
    </dgm:pt>
    <dgm:pt modelId="{ED11E0C6-DB25-438F-BA1A-33BD0E099D14}" type="pres">
      <dgm:prSet presAssocID="{F7CCFE52-16EE-4AAF-A0A0-ECE28F68BBDA}" presName="connectorText" presStyleLbl="sibTrans2D1" presStyleIdx="4" presStyleCnt="9"/>
      <dgm:spPr/>
    </dgm:pt>
    <dgm:pt modelId="{7FD16F25-A029-481B-ABF2-2D6550129BB9}" type="pres">
      <dgm:prSet presAssocID="{A51EE26B-9617-44FA-8E77-EAFF4F8EE1D0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F57074-05D0-4383-BF60-2F8BC0F387BF}" type="pres">
      <dgm:prSet presAssocID="{FCE57E54-54AC-4C81-A9D3-500A92756EF6}" presName="sibTrans" presStyleLbl="sibTrans2D1" presStyleIdx="5" presStyleCnt="9"/>
      <dgm:spPr/>
    </dgm:pt>
    <dgm:pt modelId="{93876316-778C-46EE-9B57-12B54826B4F2}" type="pres">
      <dgm:prSet presAssocID="{FCE57E54-54AC-4C81-A9D3-500A92756EF6}" presName="connectorText" presStyleLbl="sibTrans2D1" presStyleIdx="5" presStyleCnt="9"/>
      <dgm:spPr/>
    </dgm:pt>
    <dgm:pt modelId="{28923251-B63D-44C4-A3B7-15BB65BA6283}" type="pres">
      <dgm:prSet presAssocID="{75554E6E-5BE5-4283-B654-8205A10F5976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AB145C-A11D-4C43-9E95-9BCBD85DCD29}" type="pres">
      <dgm:prSet presAssocID="{4244EC21-768F-4EF7-A8C2-FD017F308DDF}" presName="sibTrans" presStyleLbl="sibTrans2D1" presStyleIdx="6" presStyleCnt="9"/>
      <dgm:spPr/>
    </dgm:pt>
    <dgm:pt modelId="{E984ED1C-583A-4215-8A18-EFBF2B5354EB}" type="pres">
      <dgm:prSet presAssocID="{4244EC21-768F-4EF7-A8C2-FD017F308DDF}" presName="connectorText" presStyleLbl="sibTrans2D1" presStyleIdx="6" presStyleCnt="9"/>
      <dgm:spPr/>
    </dgm:pt>
    <dgm:pt modelId="{EB3DBFE8-0616-4A04-B3AD-67C8E1D5C943}" type="pres">
      <dgm:prSet presAssocID="{ADE1AA96-9FB6-4EB2-9943-D42B0018AD17}" presName="node" presStyleLbl="node1" presStyleIdx="7" presStyleCnt="9">
        <dgm:presLayoutVars>
          <dgm:bulletEnabled val="1"/>
        </dgm:presLayoutVars>
      </dgm:prSet>
      <dgm:spPr/>
    </dgm:pt>
    <dgm:pt modelId="{F2A62E76-F5E9-4E7A-A9D2-9B6949E17BA6}" type="pres">
      <dgm:prSet presAssocID="{AB3EAAEC-FE1C-46EC-96AA-9177A4F64AA6}" presName="sibTrans" presStyleLbl="sibTrans2D1" presStyleIdx="7" presStyleCnt="9"/>
      <dgm:spPr/>
    </dgm:pt>
    <dgm:pt modelId="{DE2C56EE-0761-4E2A-BCB9-65ACBCF68921}" type="pres">
      <dgm:prSet presAssocID="{AB3EAAEC-FE1C-46EC-96AA-9177A4F64AA6}" presName="connectorText" presStyleLbl="sibTrans2D1" presStyleIdx="7" presStyleCnt="9"/>
      <dgm:spPr/>
    </dgm:pt>
    <dgm:pt modelId="{D4D6CC9C-377E-457B-B3DE-D71A5677B802}" type="pres">
      <dgm:prSet presAssocID="{2487BD44-B84D-4436-81CE-B9973E22A30F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060A06-C18C-462C-8C48-01EDFA28163C}" type="pres">
      <dgm:prSet presAssocID="{4CC53526-5D4A-48B5-9211-FBAC42E60A6B}" presName="sibTrans" presStyleLbl="sibTrans2D1" presStyleIdx="8" presStyleCnt="9"/>
      <dgm:spPr/>
    </dgm:pt>
    <dgm:pt modelId="{474D3A9A-A937-4548-AEF1-8C5AB3466AA9}" type="pres">
      <dgm:prSet presAssocID="{4CC53526-5D4A-48B5-9211-FBAC42E60A6B}" presName="connectorText" presStyleLbl="sibTrans2D1" presStyleIdx="8" presStyleCnt="9"/>
      <dgm:spPr/>
    </dgm:pt>
  </dgm:ptLst>
  <dgm:cxnLst>
    <dgm:cxn modelId="{7B4F0896-8F95-4292-9861-16C01DBD6912}" srcId="{B5B47FA8-692E-4D02-806C-ACDD7A09FF18}" destId="{53B99EA7-6111-48B9-8DE4-185381402C51}" srcOrd="1" destOrd="0" parTransId="{41CFF561-C471-4EDF-BA5F-656E3C30B533}" sibTransId="{4288FC7E-EA3E-4940-84B1-D8754B81E70B}"/>
    <dgm:cxn modelId="{06A7814D-CD47-480C-A1CB-70133FCFF7C8}" type="presOf" srcId="{30D1EDA4-3E3C-4B48-9181-E4B174974374}" destId="{A84C25E5-4749-483A-9CE6-8DFD52F25941}" srcOrd="0" destOrd="0" presId="urn:microsoft.com/office/officeart/2005/8/layout/cycle2"/>
    <dgm:cxn modelId="{6E37169A-020B-487E-9722-20E0079716A6}" type="presOf" srcId="{4244EC21-768F-4EF7-A8C2-FD017F308DDF}" destId="{E984ED1C-583A-4215-8A18-EFBF2B5354EB}" srcOrd="1" destOrd="0" presId="urn:microsoft.com/office/officeart/2005/8/layout/cycle2"/>
    <dgm:cxn modelId="{84DBEBB1-A1C5-4B67-AF85-94B41473C905}" type="presOf" srcId="{4288FC7E-EA3E-4940-84B1-D8754B81E70B}" destId="{DB2F6968-7BBA-4837-B53A-6D28DF8BE009}" srcOrd="0" destOrd="0" presId="urn:microsoft.com/office/officeart/2005/8/layout/cycle2"/>
    <dgm:cxn modelId="{ECA8FE0E-51CC-400F-BDF3-8862D092F1AB}" type="presOf" srcId="{75554E6E-5BE5-4283-B654-8205A10F5976}" destId="{28923251-B63D-44C4-A3B7-15BB65BA6283}" srcOrd="0" destOrd="0" presId="urn:microsoft.com/office/officeart/2005/8/layout/cycle2"/>
    <dgm:cxn modelId="{01A13408-4D4E-4B7C-BC21-0805D350D512}" srcId="{B5B47FA8-692E-4D02-806C-ACDD7A09FF18}" destId="{2487BD44-B84D-4436-81CE-B9973E22A30F}" srcOrd="8" destOrd="0" parTransId="{DA88B8A5-8D1B-4FBC-ABA3-399449A0ADE7}" sibTransId="{4CC53526-5D4A-48B5-9211-FBAC42E60A6B}"/>
    <dgm:cxn modelId="{85E3217A-ECFE-4FC1-8C8F-F695478AC944}" srcId="{B5B47FA8-692E-4D02-806C-ACDD7A09FF18}" destId="{75554E6E-5BE5-4283-B654-8205A10F5976}" srcOrd="6" destOrd="0" parTransId="{81AEEDFD-4001-49F2-B745-5ABCF9888990}" sibTransId="{4244EC21-768F-4EF7-A8C2-FD017F308DDF}"/>
    <dgm:cxn modelId="{949C944E-F14E-4F17-8A75-FCF308CF14FC}" type="presOf" srcId="{23B8E192-B7A1-4C74-BCFE-1647CB29E7A1}" destId="{EB594939-5824-4505-BFD4-A9588291B6DE}" srcOrd="0" destOrd="0" presId="urn:microsoft.com/office/officeart/2005/8/layout/cycle2"/>
    <dgm:cxn modelId="{D726CCCF-3287-4DF2-8201-D06284400E92}" srcId="{B5B47FA8-692E-4D02-806C-ACDD7A09FF18}" destId="{A51EE26B-9617-44FA-8E77-EAFF4F8EE1D0}" srcOrd="5" destOrd="0" parTransId="{E7A56AC0-F7D1-4107-87DE-EDA590C972F1}" sibTransId="{FCE57E54-54AC-4C81-A9D3-500A92756EF6}"/>
    <dgm:cxn modelId="{22659CFE-6228-48E9-B020-3A9FFE2606DF}" type="presOf" srcId="{F7CCFE52-16EE-4AAF-A0A0-ECE28F68BBDA}" destId="{E74B6E31-71D8-40D9-AE72-9D42D95C1D14}" srcOrd="0" destOrd="0" presId="urn:microsoft.com/office/officeart/2005/8/layout/cycle2"/>
    <dgm:cxn modelId="{6BC913A9-D430-43D8-BA29-F48B0DE349C2}" type="presOf" srcId="{FCE57E54-54AC-4C81-A9D3-500A92756EF6}" destId="{03F57074-05D0-4383-BF60-2F8BC0F387BF}" srcOrd="0" destOrd="0" presId="urn:microsoft.com/office/officeart/2005/8/layout/cycle2"/>
    <dgm:cxn modelId="{19752F8E-358E-46B3-B490-5BC06AD02073}" type="presOf" srcId="{8AC2F91C-D8BD-45B6-A6F2-960547E0982B}" destId="{43E1B8D9-28A1-460A-A73D-AD3EFD8869F6}" srcOrd="0" destOrd="0" presId="urn:microsoft.com/office/officeart/2005/8/layout/cycle2"/>
    <dgm:cxn modelId="{1089BB5B-43E8-47B6-8604-12327BF91653}" type="presOf" srcId="{22CBD94D-8D2C-47EF-AAD8-9AF14C3FAF20}" destId="{D259B337-0256-43D7-915E-70493D1654F2}" srcOrd="1" destOrd="0" presId="urn:microsoft.com/office/officeart/2005/8/layout/cycle2"/>
    <dgm:cxn modelId="{BC6ACF26-A464-4A5D-9F12-D39BE9BD9B42}" type="presOf" srcId="{ADE1AA96-9FB6-4EB2-9943-D42B0018AD17}" destId="{EB3DBFE8-0616-4A04-B3AD-67C8E1D5C943}" srcOrd="0" destOrd="0" presId="urn:microsoft.com/office/officeart/2005/8/layout/cycle2"/>
    <dgm:cxn modelId="{57F15868-64E9-4A7C-8B77-F485AD06FCAD}" type="presOf" srcId="{BADEA4E6-76B0-472A-8027-2BCBFAA3846F}" destId="{2E083D6B-D87A-400F-81A4-6F681E045100}" srcOrd="0" destOrd="0" presId="urn:microsoft.com/office/officeart/2005/8/layout/cycle2"/>
    <dgm:cxn modelId="{6BE3E54A-18A6-4235-8E9E-86254295481D}" type="presOf" srcId="{0DFFD1EE-8549-4579-BC69-255C87197C6F}" destId="{17A3D6C9-2BA5-4DD3-A8E1-9B86D5001565}" srcOrd="0" destOrd="0" presId="urn:microsoft.com/office/officeart/2005/8/layout/cycle2"/>
    <dgm:cxn modelId="{738ABDD4-739D-4DF5-BC50-09CA71C26D4F}" type="presOf" srcId="{2487BD44-B84D-4436-81CE-B9973E22A30F}" destId="{D4D6CC9C-377E-457B-B3DE-D71A5677B802}" srcOrd="0" destOrd="0" presId="urn:microsoft.com/office/officeart/2005/8/layout/cycle2"/>
    <dgm:cxn modelId="{D9251223-B065-4D17-9B43-72CB870D9F48}" type="presOf" srcId="{4CC53526-5D4A-48B5-9211-FBAC42E60A6B}" destId="{7D060A06-C18C-462C-8C48-01EDFA28163C}" srcOrd="0" destOrd="0" presId="urn:microsoft.com/office/officeart/2005/8/layout/cycle2"/>
    <dgm:cxn modelId="{EB2DEA5B-D55F-4477-A1E4-1783CCFB35C9}" type="presOf" srcId="{8AC2F91C-D8BD-45B6-A6F2-960547E0982B}" destId="{5229A936-0137-423F-99F1-06484784AEC2}" srcOrd="1" destOrd="0" presId="urn:microsoft.com/office/officeart/2005/8/layout/cycle2"/>
    <dgm:cxn modelId="{4CF333B2-729E-4214-8626-904414A3DBA5}" type="presOf" srcId="{AB3EAAEC-FE1C-46EC-96AA-9177A4F64AA6}" destId="{DE2C56EE-0761-4E2A-BCB9-65ACBCF68921}" srcOrd="1" destOrd="0" presId="urn:microsoft.com/office/officeart/2005/8/layout/cycle2"/>
    <dgm:cxn modelId="{04E62AA5-2951-4D3A-AAFB-1EA1E425756F}" srcId="{B5B47FA8-692E-4D02-806C-ACDD7A09FF18}" destId="{E05D4849-032F-462E-9BC2-EEB2AAB32E09}" srcOrd="2" destOrd="0" parTransId="{27507C4A-35BB-45B8-91F6-48C1E6012C6C}" sibTransId="{23B8E192-B7A1-4C74-BCFE-1647CB29E7A1}"/>
    <dgm:cxn modelId="{0BD10CC7-B14C-4DC5-917A-1745B2AEC269}" type="presOf" srcId="{22CBD94D-8D2C-47EF-AAD8-9AF14C3FAF20}" destId="{10492DD2-CD6E-4A99-B3EF-5ADDB2A2E86B}" srcOrd="0" destOrd="0" presId="urn:microsoft.com/office/officeart/2005/8/layout/cycle2"/>
    <dgm:cxn modelId="{0AB93421-5659-43C3-9CD1-02944BE73110}" srcId="{B5B47FA8-692E-4D02-806C-ACDD7A09FF18}" destId="{30D1EDA4-3E3C-4B48-9181-E4B174974374}" srcOrd="0" destOrd="0" parTransId="{47B96242-F96F-4862-9EAE-952FEDAC02ED}" sibTransId="{8AC2F91C-D8BD-45B6-A6F2-960547E0982B}"/>
    <dgm:cxn modelId="{15475E62-BA47-4A3B-9ECE-E2B8513552F7}" type="presOf" srcId="{B5B47FA8-692E-4D02-806C-ACDD7A09FF18}" destId="{6B79AA65-5280-4854-85F9-6C8FBD10536E}" srcOrd="0" destOrd="0" presId="urn:microsoft.com/office/officeart/2005/8/layout/cycle2"/>
    <dgm:cxn modelId="{6C3996FC-FA6A-4BC0-8F08-089D91FE933A}" type="presOf" srcId="{53B99EA7-6111-48B9-8DE4-185381402C51}" destId="{3DA9B9D1-A1AC-41FA-B776-B3A66050729D}" srcOrd="0" destOrd="0" presId="urn:microsoft.com/office/officeart/2005/8/layout/cycle2"/>
    <dgm:cxn modelId="{DAC4949E-C784-47CB-8520-BBB38E6ABE2F}" type="presOf" srcId="{4244EC21-768F-4EF7-A8C2-FD017F308DDF}" destId="{CDAB145C-A11D-4C43-9E95-9BCBD85DCD29}" srcOrd="0" destOrd="0" presId="urn:microsoft.com/office/officeart/2005/8/layout/cycle2"/>
    <dgm:cxn modelId="{C1186FC6-0BF8-40A7-886F-0308274BAD25}" srcId="{B5B47FA8-692E-4D02-806C-ACDD7A09FF18}" destId="{0DFFD1EE-8549-4579-BC69-255C87197C6F}" srcOrd="3" destOrd="0" parTransId="{C28CCB8C-0891-4C07-AC24-90B8B96E64E6}" sibTransId="{22CBD94D-8D2C-47EF-AAD8-9AF14C3FAF20}"/>
    <dgm:cxn modelId="{0BFFC500-3108-43E1-80A1-7DC898197716}" type="presOf" srcId="{A51EE26B-9617-44FA-8E77-EAFF4F8EE1D0}" destId="{7FD16F25-A029-481B-ABF2-2D6550129BB9}" srcOrd="0" destOrd="0" presId="urn:microsoft.com/office/officeart/2005/8/layout/cycle2"/>
    <dgm:cxn modelId="{68175844-9C76-4CA4-A3B0-51601FFB0AAE}" srcId="{B5B47FA8-692E-4D02-806C-ACDD7A09FF18}" destId="{ADE1AA96-9FB6-4EB2-9943-D42B0018AD17}" srcOrd="7" destOrd="0" parTransId="{947A98AA-A1F2-4386-8EBF-E2624D695E46}" sibTransId="{AB3EAAEC-FE1C-46EC-96AA-9177A4F64AA6}"/>
    <dgm:cxn modelId="{F9D9A08A-8768-48A6-8115-AED710A1C3DC}" type="presOf" srcId="{4288FC7E-EA3E-4940-84B1-D8754B81E70B}" destId="{32A3D49E-2A40-4D6A-8632-C73D6A93005B}" srcOrd="1" destOrd="0" presId="urn:microsoft.com/office/officeart/2005/8/layout/cycle2"/>
    <dgm:cxn modelId="{2EDEED74-C2CA-45AF-AA04-84E0C86A3990}" type="presOf" srcId="{F7CCFE52-16EE-4AAF-A0A0-ECE28F68BBDA}" destId="{ED11E0C6-DB25-438F-BA1A-33BD0E099D14}" srcOrd="1" destOrd="0" presId="urn:microsoft.com/office/officeart/2005/8/layout/cycle2"/>
    <dgm:cxn modelId="{FA86F9E4-5DC2-4C04-BBE2-F698FE4E147D}" type="presOf" srcId="{AB3EAAEC-FE1C-46EC-96AA-9177A4F64AA6}" destId="{F2A62E76-F5E9-4E7A-A9D2-9B6949E17BA6}" srcOrd="0" destOrd="0" presId="urn:microsoft.com/office/officeart/2005/8/layout/cycle2"/>
    <dgm:cxn modelId="{DDB25912-B115-4A47-A768-402F3B404084}" type="presOf" srcId="{4CC53526-5D4A-48B5-9211-FBAC42E60A6B}" destId="{474D3A9A-A937-4548-AEF1-8C5AB3466AA9}" srcOrd="1" destOrd="0" presId="urn:microsoft.com/office/officeart/2005/8/layout/cycle2"/>
    <dgm:cxn modelId="{1BAA33CB-88DA-43C6-83BC-941E0DDAD2FC}" type="presOf" srcId="{E05D4849-032F-462E-9BC2-EEB2AAB32E09}" destId="{81C97420-815D-4C49-8DD8-A35C8E532433}" srcOrd="0" destOrd="0" presId="urn:microsoft.com/office/officeart/2005/8/layout/cycle2"/>
    <dgm:cxn modelId="{66E2430F-01D8-49DD-A9AB-2517555A608C}" srcId="{B5B47FA8-692E-4D02-806C-ACDD7A09FF18}" destId="{BADEA4E6-76B0-472A-8027-2BCBFAA3846F}" srcOrd="4" destOrd="0" parTransId="{29D82B79-800C-4BF7-BC74-E167EF8CACF6}" sibTransId="{F7CCFE52-16EE-4AAF-A0A0-ECE28F68BBDA}"/>
    <dgm:cxn modelId="{EC951A35-D6F8-401F-97D7-028E78FA02BE}" type="presOf" srcId="{23B8E192-B7A1-4C74-BCFE-1647CB29E7A1}" destId="{EC264E7B-3391-491E-85C7-EB7A98ADCFA2}" srcOrd="1" destOrd="0" presId="urn:microsoft.com/office/officeart/2005/8/layout/cycle2"/>
    <dgm:cxn modelId="{C2F620C9-CAB1-4038-B71A-E081329EDB37}" type="presOf" srcId="{FCE57E54-54AC-4C81-A9D3-500A92756EF6}" destId="{93876316-778C-46EE-9B57-12B54826B4F2}" srcOrd="1" destOrd="0" presId="urn:microsoft.com/office/officeart/2005/8/layout/cycle2"/>
    <dgm:cxn modelId="{D3FFEAE3-56C1-40D4-88E8-66CED5074081}" type="presParOf" srcId="{6B79AA65-5280-4854-85F9-6C8FBD10536E}" destId="{A84C25E5-4749-483A-9CE6-8DFD52F25941}" srcOrd="0" destOrd="0" presId="urn:microsoft.com/office/officeart/2005/8/layout/cycle2"/>
    <dgm:cxn modelId="{65FAA3CE-2D8A-4535-8D30-309349887111}" type="presParOf" srcId="{6B79AA65-5280-4854-85F9-6C8FBD10536E}" destId="{43E1B8D9-28A1-460A-A73D-AD3EFD8869F6}" srcOrd="1" destOrd="0" presId="urn:microsoft.com/office/officeart/2005/8/layout/cycle2"/>
    <dgm:cxn modelId="{6593F9DB-4C98-4B8E-9147-4843DF338A1B}" type="presParOf" srcId="{43E1B8D9-28A1-460A-A73D-AD3EFD8869F6}" destId="{5229A936-0137-423F-99F1-06484784AEC2}" srcOrd="0" destOrd="0" presId="urn:microsoft.com/office/officeart/2005/8/layout/cycle2"/>
    <dgm:cxn modelId="{BE03ECF5-E507-4796-898D-9B0C78908D16}" type="presParOf" srcId="{6B79AA65-5280-4854-85F9-6C8FBD10536E}" destId="{3DA9B9D1-A1AC-41FA-B776-B3A66050729D}" srcOrd="2" destOrd="0" presId="urn:microsoft.com/office/officeart/2005/8/layout/cycle2"/>
    <dgm:cxn modelId="{838141A2-7D9A-4A75-B084-D8579817D7A9}" type="presParOf" srcId="{6B79AA65-5280-4854-85F9-6C8FBD10536E}" destId="{DB2F6968-7BBA-4837-B53A-6D28DF8BE009}" srcOrd="3" destOrd="0" presId="urn:microsoft.com/office/officeart/2005/8/layout/cycle2"/>
    <dgm:cxn modelId="{1A3A6DFA-EAA0-432E-80AC-F947301F9196}" type="presParOf" srcId="{DB2F6968-7BBA-4837-B53A-6D28DF8BE009}" destId="{32A3D49E-2A40-4D6A-8632-C73D6A93005B}" srcOrd="0" destOrd="0" presId="urn:microsoft.com/office/officeart/2005/8/layout/cycle2"/>
    <dgm:cxn modelId="{99F980DA-12A7-47BE-B501-43E0B3EC7FEB}" type="presParOf" srcId="{6B79AA65-5280-4854-85F9-6C8FBD10536E}" destId="{81C97420-815D-4C49-8DD8-A35C8E532433}" srcOrd="4" destOrd="0" presId="urn:microsoft.com/office/officeart/2005/8/layout/cycle2"/>
    <dgm:cxn modelId="{1BC0ACE8-AA2E-4E38-A9BE-99294A3C9F37}" type="presParOf" srcId="{6B79AA65-5280-4854-85F9-6C8FBD10536E}" destId="{EB594939-5824-4505-BFD4-A9588291B6DE}" srcOrd="5" destOrd="0" presId="urn:microsoft.com/office/officeart/2005/8/layout/cycle2"/>
    <dgm:cxn modelId="{9B357020-C858-4599-B8A3-3D038B49CBC1}" type="presParOf" srcId="{EB594939-5824-4505-BFD4-A9588291B6DE}" destId="{EC264E7B-3391-491E-85C7-EB7A98ADCFA2}" srcOrd="0" destOrd="0" presId="urn:microsoft.com/office/officeart/2005/8/layout/cycle2"/>
    <dgm:cxn modelId="{755667A8-E654-450F-B77A-D3E7A739CA33}" type="presParOf" srcId="{6B79AA65-5280-4854-85F9-6C8FBD10536E}" destId="{17A3D6C9-2BA5-4DD3-A8E1-9B86D5001565}" srcOrd="6" destOrd="0" presId="urn:microsoft.com/office/officeart/2005/8/layout/cycle2"/>
    <dgm:cxn modelId="{170F6F8B-717D-467D-8DA9-9DC67A8480BA}" type="presParOf" srcId="{6B79AA65-5280-4854-85F9-6C8FBD10536E}" destId="{10492DD2-CD6E-4A99-B3EF-5ADDB2A2E86B}" srcOrd="7" destOrd="0" presId="urn:microsoft.com/office/officeart/2005/8/layout/cycle2"/>
    <dgm:cxn modelId="{640BE197-E1F0-40D9-BCD9-C61BB69BAE1D}" type="presParOf" srcId="{10492DD2-CD6E-4A99-B3EF-5ADDB2A2E86B}" destId="{D259B337-0256-43D7-915E-70493D1654F2}" srcOrd="0" destOrd="0" presId="urn:microsoft.com/office/officeart/2005/8/layout/cycle2"/>
    <dgm:cxn modelId="{9BC18124-7B32-4C1E-8498-639FD96DE26E}" type="presParOf" srcId="{6B79AA65-5280-4854-85F9-6C8FBD10536E}" destId="{2E083D6B-D87A-400F-81A4-6F681E045100}" srcOrd="8" destOrd="0" presId="urn:microsoft.com/office/officeart/2005/8/layout/cycle2"/>
    <dgm:cxn modelId="{FBD7C39B-F813-47C6-B377-89C85EF023DF}" type="presParOf" srcId="{6B79AA65-5280-4854-85F9-6C8FBD10536E}" destId="{E74B6E31-71D8-40D9-AE72-9D42D95C1D14}" srcOrd="9" destOrd="0" presId="urn:microsoft.com/office/officeart/2005/8/layout/cycle2"/>
    <dgm:cxn modelId="{EF839111-A0D3-46F8-A684-CBCBD6A70FD1}" type="presParOf" srcId="{E74B6E31-71D8-40D9-AE72-9D42D95C1D14}" destId="{ED11E0C6-DB25-438F-BA1A-33BD0E099D14}" srcOrd="0" destOrd="0" presId="urn:microsoft.com/office/officeart/2005/8/layout/cycle2"/>
    <dgm:cxn modelId="{8BA459BB-CB9E-487C-A83D-7754005025C9}" type="presParOf" srcId="{6B79AA65-5280-4854-85F9-6C8FBD10536E}" destId="{7FD16F25-A029-481B-ABF2-2D6550129BB9}" srcOrd="10" destOrd="0" presId="urn:microsoft.com/office/officeart/2005/8/layout/cycle2"/>
    <dgm:cxn modelId="{88FE31F3-29A2-4EE7-A548-0D056A5FB115}" type="presParOf" srcId="{6B79AA65-5280-4854-85F9-6C8FBD10536E}" destId="{03F57074-05D0-4383-BF60-2F8BC0F387BF}" srcOrd="11" destOrd="0" presId="urn:microsoft.com/office/officeart/2005/8/layout/cycle2"/>
    <dgm:cxn modelId="{ADE9DFE3-AFE6-4588-ADB6-28CB507112E2}" type="presParOf" srcId="{03F57074-05D0-4383-BF60-2F8BC0F387BF}" destId="{93876316-778C-46EE-9B57-12B54826B4F2}" srcOrd="0" destOrd="0" presId="urn:microsoft.com/office/officeart/2005/8/layout/cycle2"/>
    <dgm:cxn modelId="{C1632DEE-A9C5-4E64-B460-9CD9E87A444A}" type="presParOf" srcId="{6B79AA65-5280-4854-85F9-6C8FBD10536E}" destId="{28923251-B63D-44C4-A3B7-15BB65BA6283}" srcOrd="12" destOrd="0" presId="urn:microsoft.com/office/officeart/2005/8/layout/cycle2"/>
    <dgm:cxn modelId="{5C4F25DC-21C6-433E-9C84-A2907CE45688}" type="presParOf" srcId="{6B79AA65-5280-4854-85F9-6C8FBD10536E}" destId="{CDAB145C-A11D-4C43-9E95-9BCBD85DCD29}" srcOrd="13" destOrd="0" presId="urn:microsoft.com/office/officeart/2005/8/layout/cycle2"/>
    <dgm:cxn modelId="{CD118D5D-952D-41AD-84B8-F32FDBD0E3B2}" type="presParOf" srcId="{CDAB145C-A11D-4C43-9E95-9BCBD85DCD29}" destId="{E984ED1C-583A-4215-8A18-EFBF2B5354EB}" srcOrd="0" destOrd="0" presId="urn:microsoft.com/office/officeart/2005/8/layout/cycle2"/>
    <dgm:cxn modelId="{83D98A0F-267C-4AD2-B212-AD735AADD5E7}" type="presParOf" srcId="{6B79AA65-5280-4854-85F9-6C8FBD10536E}" destId="{EB3DBFE8-0616-4A04-B3AD-67C8E1D5C943}" srcOrd="14" destOrd="0" presId="urn:microsoft.com/office/officeart/2005/8/layout/cycle2"/>
    <dgm:cxn modelId="{D0F7674F-3068-4F09-BDED-DA8CE6676E3C}" type="presParOf" srcId="{6B79AA65-5280-4854-85F9-6C8FBD10536E}" destId="{F2A62E76-F5E9-4E7A-A9D2-9B6949E17BA6}" srcOrd="15" destOrd="0" presId="urn:microsoft.com/office/officeart/2005/8/layout/cycle2"/>
    <dgm:cxn modelId="{19DE33D0-392A-4329-A6EB-88DFE6DADC12}" type="presParOf" srcId="{F2A62E76-F5E9-4E7A-A9D2-9B6949E17BA6}" destId="{DE2C56EE-0761-4E2A-BCB9-65ACBCF68921}" srcOrd="0" destOrd="0" presId="urn:microsoft.com/office/officeart/2005/8/layout/cycle2"/>
    <dgm:cxn modelId="{A16D030C-EEAE-4B9B-A9A9-C998154D3CB7}" type="presParOf" srcId="{6B79AA65-5280-4854-85F9-6C8FBD10536E}" destId="{D4D6CC9C-377E-457B-B3DE-D71A5677B802}" srcOrd="16" destOrd="0" presId="urn:microsoft.com/office/officeart/2005/8/layout/cycle2"/>
    <dgm:cxn modelId="{5D6A6EE2-63F5-4CA9-8495-0AE11AD70853}" type="presParOf" srcId="{6B79AA65-5280-4854-85F9-6C8FBD10536E}" destId="{7D060A06-C18C-462C-8C48-01EDFA28163C}" srcOrd="17" destOrd="0" presId="urn:microsoft.com/office/officeart/2005/8/layout/cycle2"/>
    <dgm:cxn modelId="{A499B6AC-C1ED-461E-AC8D-6FDC7F43534B}" type="presParOf" srcId="{7D060A06-C18C-462C-8C48-01EDFA28163C}" destId="{474D3A9A-A937-4548-AEF1-8C5AB3466AA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4C25E5-4749-483A-9CE6-8DFD52F25941}">
      <dsp:nvSpPr>
        <dsp:cNvPr id="0" name=""/>
        <dsp:cNvSpPr/>
      </dsp:nvSpPr>
      <dsp:spPr>
        <a:xfrm>
          <a:off x="2461128" y="1022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YOGA</a:t>
          </a:r>
        </a:p>
      </dsp:txBody>
      <dsp:txXfrm>
        <a:off x="2461128" y="1022"/>
        <a:ext cx="887992" cy="887992"/>
      </dsp:txXfrm>
    </dsp:sp>
    <dsp:sp modelId="{43E1B8D9-28A1-460A-A73D-AD3EFD8869F6}">
      <dsp:nvSpPr>
        <dsp:cNvPr id="0" name=""/>
        <dsp:cNvSpPr/>
      </dsp:nvSpPr>
      <dsp:spPr>
        <a:xfrm rot="1200000">
          <a:off x="3407689" y="521242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200000">
        <a:off x="3407689" y="521242"/>
        <a:ext cx="237130" cy="299697"/>
      </dsp:txXfrm>
    </dsp:sp>
    <dsp:sp modelId="{3DA9B9D1-A1AC-41FA-B776-B3A66050729D}">
      <dsp:nvSpPr>
        <dsp:cNvPr id="0" name=""/>
        <dsp:cNvSpPr/>
      </dsp:nvSpPr>
      <dsp:spPr>
        <a:xfrm>
          <a:off x="3716002" y="457758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1 Root Energy System</a:t>
          </a:r>
        </a:p>
      </dsp:txBody>
      <dsp:txXfrm>
        <a:off x="3716002" y="457758"/>
        <a:ext cx="887992" cy="887992"/>
      </dsp:txXfrm>
    </dsp:sp>
    <dsp:sp modelId="{DB2F6968-7BBA-4837-B53A-6D28DF8BE009}">
      <dsp:nvSpPr>
        <dsp:cNvPr id="0" name=""/>
        <dsp:cNvSpPr/>
      </dsp:nvSpPr>
      <dsp:spPr>
        <a:xfrm rot="3600000">
          <a:off x="4371929" y="1324342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3600000">
        <a:off x="4371929" y="1324342"/>
        <a:ext cx="237130" cy="299697"/>
      </dsp:txXfrm>
    </dsp:sp>
    <dsp:sp modelId="{81C97420-815D-4C49-8DD8-A35C8E532433}">
      <dsp:nvSpPr>
        <dsp:cNvPr id="0" name=""/>
        <dsp:cNvSpPr/>
      </dsp:nvSpPr>
      <dsp:spPr>
        <a:xfrm>
          <a:off x="4383706" y="1614256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2 Sacral Energy System</a:t>
          </a:r>
        </a:p>
      </dsp:txBody>
      <dsp:txXfrm>
        <a:off x="4383706" y="1614256"/>
        <a:ext cx="887992" cy="887992"/>
      </dsp:txXfrm>
    </dsp:sp>
    <dsp:sp modelId="{EB594939-5824-4505-BFD4-A9588291B6DE}">
      <dsp:nvSpPr>
        <dsp:cNvPr id="0" name=""/>
        <dsp:cNvSpPr/>
      </dsp:nvSpPr>
      <dsp:spPr>
        <a:xfrm rot="6000000">
          <a:off x="4594357" y="2559354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6000000">
        <a:off x="4594357" y="2559354"/>
        <a:ext cx="237130" cy="299697"/>
      </dsp:txXfrm>
    </dsp:sp>
    <dsp:sp modelId="{17A3D6C9-2BA5-4DD3-A8E1-9B86D5001565}">
      <dsp:nvSpPr>
        <dsp:cNvPr id="0" name=""/>
        <dsp:cNvSpPr/>
      </dsp:nvSpPr>
      <dsp:spPr>
        <a:xfrm>
          <a:off x="4151815" y="2929376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3 Solar Plexis System</a:t>
          </a:r>
        </a:p>
      </dsp:txBody>
      <dsp:txXfrm>
        <a:off x="4151815" y="2929376"/>
        <a:ext cx="887992" cy="887992"/>
      </dsp:txXfrm>
    </dsp:sp>
    <dsp:sp modelId="{10492DD2-CD6E-4A99-B3EF-5ADDB2A2E86B}">
      <dsp:nvSpPr>
        <dsp:cNvPr id="0" name=""/>
        <dsp:cNvSpPr/>
      </dsp:nvSpPr>
      <dsp:spPr>
        <a:xfrm rot="8400000">
          <a:off x="3970896" y="3648402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8400000">
        <a:off x="3970896" y="3648402"/>
        <a:ext cx="237130" cy="299697"/>
      </dsp:txXfrm>
    </dsp:sp>
    <dsp:sp modelId="{2E083D6B-D87A-400F-81A4-6F681E045100}">
      <dsp:nvSpPr>
        <dsp:cNvPr id="0" name=""/>
        <dsp:cNvSpPr/>
      </dsp:nvSpPr>
      <dsp:spPr>
        <a:xfrm>
          <a:off x="3128833" y="3787760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4 Heart Energy System</a:t>
          </a:r>
        </a:p>
      </dsp:txBody>
      <dsp:txXfrm>
        <a:off x="3128833" y="3787760"/>
        <a:ext cx="887992" cy="887992"/>
      </dsp:txXfrm>
    </dsp:sp>
    <dsp:sp modelId="{E74B6E31-71D8-40D9-AE72-9D42D95C1D14}">
      <dsp:nvSpPr>
        <dsp:cNvPr id="0" name=""/>
        <dsp:cNvSpPr/>
      </dsp:nvSpPr>
      <dsp:spPr>
        <a:xfrm rot="10800000">
          <a:off x="2793270" y="4081908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2793270" y="4081908"/>
        <a:ext cx="237130" cy="299697"/>
      </dsp:txXfrm>
    </dsp:sp>
    <dsp:sp modelId="{7FD16F25-A029-481B-ABF2-2D6550129BB9}">
      <dsp:nvSpPr>
        <dsp:cNvPr id="0" name=""/>
        <dsp:cNvSpPr/>
      </dsp:nvSpPr>
      <dsp:spPr>
        <a:xfrm>
          <a:off x="1793424" y="3787760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5 Throat Energy System</a:t>
          </a:r>
        </a:p>
      </dsp:txBody>
      <dsp:txXfrm>
        <a:off x="1793424" y="3787760"/>
        <a:ext cx="887992" cy="887992"/>
      </dsp:txXfrm>
    </dsp:sp>
    <dsp:sp modelId="{03F57074-05D0-4383-BF60-2F8BC0F387BF}">
      <dsp:nvSpPr>
        <dsp:cNvPr id="0" name=""/>
        <dsp:cNvSpPr/>
      </dsp:nvSpPr>
      <dsp:spPr>
        <a:xfrm rot="13200000">
          <a:off x="1612505" y="3657029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3200000">
        <a:off x="1612505" y="3657029"/>
        <a:ext cx="237130" cy="299697"/>
      </dsp:txXfrm>
    </dsp:sp>
    <dsp:sp modelId="{28923251-B63D-44C4-A3B7-15BB65BA6283}">
      <dsp:nvSpPr>
        <dsp:cNvPr id="0" name=""/>
        <dsp:cNvSpPr/>
      </dsp:nvSpPr>
      <dsp:spPr>
        <a:xfrm>
          <a:off x="770442" y="2929376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6 Third Eye System</a:t>
          </a:r>
        </a:p>
      </dsp:txBody>
      <dsp:txXfrm>
        <a:off x="770442" y="2929376"/>
        <a:ext cx="887992" cy="887992"/>
      </dsp:txXfrm>
    </dsp:sp>
    <dsp:sp modelId="{CDAB145C-A11D-4C43-9E95-9BCBD85DCD29}">
      <dsp:nvSpPr>
        <dsp:cNvPr id="0" name=""/>
        <dsp:cNvSpPr/>
      </dsp:nvSpPr>
      <dsp:spPr>
        <a:xfrm rot="15600000">
          <a:off x="981093" y="2572573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5600000">
        <a:off x="981093" y="2572573"/>
        <a:ext cx="237130" cy="299697"/>
      </dsp:txXfrm>
    </dsp:sp>
    <dsp:sp modelId="{EB3DBFE8-0616-4A04-B3AD-67C8E1D5C943}">
      <dsp:nvSpPr>
        <dsp:cNvPr id="0" name=""/>
        <dsp:cNvSpPr/>
      </dsp:nvSpPr>
      <dsp:spPr>
        <a:xfrm>
          <a:off x="538551" y="1614256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Unit 7 Crown Energy System</a:t>
          </a:r>
        </a:p>
      </dsp:txBody>
      <dsp:txXfrm>
        <a:off x="538551" y="1614256"/>
        <a:ext cx="887992" cy="887992"/>
      </dsp:txXfrm>
    </dsp:sp>
    <dsp:sp modelId="{F2A62E76-F5E9-4E7A-A9D2-9B6949E17BA6}">
      <dsp:nvSpPr>
        <dsp:cNvPr id="0" name=""/>
        <dsp:cNvSpPr/>
      </dsp:nvSpPr>
      <dsp:spPr>
        <a:xfrm rot="18000000">
          <a:off x="1194478" y="1335966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8000000">
        <a:off x="1194478" y="1335966"/>
        <a:ext cx="237130" cy="299697"/>
      </dsp:txXfrm>
    </dsp:sp>
    <dsp:sp modelId="{D4D6CC9C-377E-457B-B3DE-D71A5677B802}">
      <dsp:nvSpPr>
        <dsp:cNvPr id="0" name=""/>
        <dsp:cNvSpPr/>
      </dsp:nvSpPr>
      <dsp:spPr>
        <a:xfrm>
          <a:off x="1206255" y="457758"/>
          <a:ext cx="887992" cy="8879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Final Peer Performance</a:t>
          </a:r>
        </a:p>
      </dsp:txBody>
      <dsp:txXfrm>
        <a:off x="1206255" y="457758"/>
        <a:ext cx="887992" cy="887992"/>
      </dsp:txXfrm>
    </dsp:sp>
    <dsp:sp modelId="{7D060A06-C18C-462C-8C48-01EDFA28163C}">
      <dsp:nvSpPr>
        <dsp:cNvPr id="0" name=""/>
        <dsp:cNvSpPr/>
      </dsp:nvSpPr>
      <dsp:spPr>
        <a:xfrm rot="20400000">
          <a:off x="2152816" y="525833"/>
          <a:ext cx="237130" cy="29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20400000">
        <a:off x="2152816" y="525833"/>
        <a:ext cx="237130" cy="299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kime.montgomery</dc:creator>
  <cp:lastModifiedBy>kime.montgomery</cp:lastModifiedBy>
  <cp:revision>17</cp:revision>
  <cp:lastPrinted>2015-01-23T17:59:00Z</cp:lastPrinted>
  <dcterms:created xsi:type="dcterms:W3CDTF">2015-01-23T18:55:00Z</dcterms:created>
  <dcterms:modified xsi:type="dcterms:W3CDTF">2015-01-23T19:57:00Z</dcterms:modified>
</cp:coreProperties>
</file>